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经研究，我单位同意其参加2024年度青岛市市南区卫生健康局所属部分事业单位公开招聘，如其被聘用，我单位将按照规定时间配合办理其合同解除、人事档案等的移交手续。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UyNmU1NzMxZDRmZGI0MWRmNTlhZTU5NGFjZTAxNTg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  <w:rsid w:val="48C73B67"/>
    <w:rsid w:val="5CE40222"/>
    <w:rsid w:val="769D7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Administrator</cp:lastModifiedBy>
  <dcterms:modified xsi:type="dcterms:W3CDTF">2024-04-08T06:34:12Z</dcterms:modified>
  <dc:title>单位同意应聘介绍信（参考式样）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3BA5A6E014C24085B2725E0FB5E10E4F_12</vt:lpwstr>
  </property>
</Properties>
</file>