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left"/>
        <w:rPr>
          <w:rStyle w:val="8"/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附件3</w:t>
      </w:r>
      <w:r>
        <w:rPr>
          <w:rStyle w:val="8"/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：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Style w:val="8"/>
          <w:rFonts w:hint="eastAsia" w:ascii="Times New Roman" w:hAnsi="Times New Roman" w:eastAsia="方正小标宋简体"/>
          <w:sz w:val="44"/>
          <w:szCs w:val="44"/>
          <w:highlight w:val="none"/>
        </w:rPr>
        <w:t>初试注意事项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初试注意事项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b/>
          <w:bCs/>
          <w:color w:val="FF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（2）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  <w:highlight w:val="none"/>
        </w:rPr>
        <w:t>面试人员应居家或者在其他封闭、安全、安静的环境中独立参加面试，场所内不得有其他人在场或通过任何方式提供帮助；除面试所用手机外不得携带其他电子设备，不能放置任何和考试有关的书籍、影像资料等，也不得通过互联网等方式查询资料。考生面前桌面除一张A4空白纸与黑色签字笔以外，不允许摆放其他任何物品。发现违规或作弊等行为的，取消应聘资格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  <w:highlight w:val="none"/>
          <w:lang w:eastAsia="zh-CN"/>
        </w:rPr>
        <w:t>，并计入个人诚信档案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  <w:highlight w:val="none"/>
        </w:rPr>
        <w:t>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（3）录制视频所用2部手机须严格按规定机位摆放，确保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拍摄</w:t>
      </w:r>
      <w:r>
        <w:rPr>
          <w:rFonts w:ascii="Times New Roman" w:hAnsi="Times New Roman" w:eastAsia="仿宋_GB2312"/>
          <w:sz w:val="32"/>
          <w:szCs w:val="32"/>
          <w:highlight w:val="none"/>
        </w:rPr>
        <w:t>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（5）主机位视频画面应始终显示面试人员上半身，并显示周围环境，便于工作人员监控。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  <w:highlight w:val="none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ascii="Times New Roman" w:hAnsi="Times New Roman" w:eastAsia="仿宋_GB2312"/>
          <w:sz w:val="32"/>
          <w:szCs w:val="32"/>
          <w:highlight w:val="none"/>
        </w:rPr>
        <w:t>不得化浓妆，不得佩戴耳机、耳麦、口罩等，以防遮挡面部和耳朵，应注意着装得体；不得穿有明显职业特征的服装参加面试；面试</w:t>
      </w:r>
      <w:r>
        <w:rPr>
          <w:rStyle w:val="8"/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思考答题</w:t>
      </w:r>
      <w:r>
        <w:rPr>
          <w:rStyle w:val="8"/>
          <w:rFonts w:ascii="Times New Roman" w:hAnsi="Times New Roman" w:eastAsia="仿宋_GB2312"/>
          <w:sz w:val="32"/>
          <w:szCs w:val="32"/>
          <w:highlight w:val="none"/>
        </w:rPr>
        <w:t>期间保持坐姿端正、不得离开座位。违者面试成绩按零分处理。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（6）面试期间不得连接其他设备或进行无关操作（具体要求详见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Style w:val="8"/>
          <w:rFonts w:ascii="Times New Roman" w:hAnsi="Times New Roman" w:eastAsia="仿宋_GB2312"/>
          <w:color w:val="FF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（7）面试人员须按规定时间和要求登录系统、进行候考，直至考试结束，不得退出视频录制过程。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  <w:highlight w:val="none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黑体"/>
          <w:sz w:val="32"/>
          <w:szCs w:val="32"/>
          <w:highlight w:val="none"/>
        </w:rPr>
        <w:t>、有关说明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请考生认真阅读本公告。在面试确认、模拟测试和正式面试时，不得使用电脑、平板电脑等其他设备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b/>
          <w:bCs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2.为防止面试过程因手机来电等原因造成中断，建议考生根据实际情况采取相应免打扰措施，避免类似情况发生。比如：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  <w:highlight w:val="none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3.面试人员需随时登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淄川区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人民政府网站</w:t>
      </w:r>
      <w:r>
        <w:rPr>
          <w:rFonts w:ascii="Times New Roman" w:hAnsi="Times New Roman" w:eastAsia="仿宋_GB2312"/>
          <w:sz w:val="32"/>
          <w:szCs w:val="32"/>
          <w:highlight w:val="none"/>
        </w:rPr>
        <w:t>查看有关信息，并保持联络畅通。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highlight w:val="none"/>
        </w:rPr>
        <w:t>通讯方式如有变化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kern w:val="2"/>
          <w:sz w:val="32"/>
          <w:szCs w:val="32"/>
          <w:highlight w:val="none"/>
        </w:rPr>
        <w:t>，应当及时联系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highlight w:val="none"/>
          <w:lang w:eastAsia="zh-CN"/>
        </w:rPr>
        <w:t>招聘主管机关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highlight w:val="none"/>
        </w:rPr>
        <w:t>变更联系电话。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4.考生须对面试信息予以保密，不得自行录制面试视频、音频，不得对外透露及传播。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5.本公告所提到的时间均以北京时间为准，请各位考生提前做好时间校对。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cyan"/>
          <w:lang w:val="en-US" w:eastAsia="zh-CN" w:bidi="ar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cyan"/>
          <w:lang w:bidi="ar"/>
        </w:rPr>
        <w:t>6</w:t>
      </w:r>
      <w:r>
        <w:rPr>
          <w:rFonts w:ascii="Times New Roman" w:hAnsi="Times New Roman" w:eastAsia="仿宋_GB2312"/>
          <w:sz w:val="32"/>
          <w:szCs w:val="32"/>
          <w:highlight w:val="cyan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cyan"/>
        </w:rPr>
        <w:t>技术咨询QQ号：800180626</w:t>
      </w:r>
      <w:r>
        <w:rPr>
          <w:rFonts w:hint="eastAsia" w:ascii="Times New Roman" w:hAnsi="Times New Roman" w:eastAsia="仿宋_GB2312"/>
          <w:sz w:val="32"/>
          <w:szCs w:val="32"/>
          <w:highlight w:val="cyan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cyan"/>
        </w:rPr>
        <w:t>技术咨询电话：4001668807</w:t>
      </w:r>
      <w:r>
        <w:rPr>
          <w:rFonts w:hint="eastAsia" w:ascii="Times New Roman" w:hAnsi="Times New Roman" w:eastAsia="仿宋_GB2312"/>
          <w:sz w:val="32"/>
          <w:szCs w:val="32"/>
          <w:highlight w:val="cyan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cyan"/>
          <w:lang w:val="en-US" w:eastAsia="zh-CN"/>
        </w:rPr>
        <w:t>咨询时间：周一至周日，8:00-24:00，其他时间的咨询会延迟到当天8:00处理，敬请谅解。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NDEyOGNjNmUzNDcwMjI1NWJiNjdjNGJjN2M4Yzk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BE6481D"/>
    <w:rsid w:val="0C496ABD"/>
    <w:rsid w:val="149F4713"/>
    <w:rsid w:val="154D5305"/>
    <w:rsid w:val="189666C7"/>
    <w:rsid w:val="1C586248"/>
    <w:rsid w:val="1CA00F4D"/>
    <w:rsid w:val="1DF80D6F"/>
    <w:rsid w:val="1F6D35E2"/>
    <w:rsid w:val="23583019"/>
    <w:rsid w:val="27DF4F47"/>
    <w:rsid w:val="2D396DA1"/>
    <w:rsid w:val="354D2389"/>
    <w:rsid w:val="41AC391A"/>
    <w:rsid w:val="4BB802DF"/>
    <w:rsid w:val="512432B8"/>
    <w:rsid w:val="56F626FB"/>
    <w:rsid w:val="583B0EEA"/>
    <w:rsid w:val="589444F9"/>
    <w:rsid w:val="5D320A7C"/>
    <w:rsid w:val="5E4B512C"/>
    <w:rsid w:val="60806A10"/>
    <w:rsid w:val="6822706E"/>
    <w:rsid w:val="6DC3192A"/>
    <w:rsid w:val="7428377C"/>
    <w:rsid w:val="74FE2BCF"/>
    <w:rsid w:val="78FE6857"/>
    <w:rsid w:val="795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1207</Words>
  <Characters>1247</Characters>
  <Lines>13</Lines>
  <Paragraphs>3</Paragraphs>
  <TotalTime>1</TotalTime>
  <ScaleCrop>false</ScaleCrop>
  <LinksUpToDate>false</LinksUpToDate>
  <CharactersWithSpaces>1247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青茶de温暖</cp:lastModifiedBy>
  <dcterms:modified xsi:type="dcterms:W3CDTF">2023-05-11T07:49:57Z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2E871A3D233F4FFDBCD495C164D4AE18</vt:lpwstr>
  </property>
</Properties>
</file>