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注意事项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体检严禁弄虚作假、冒名顶替；如隐瞒病史影响体检结果，后果自负。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请尽量保持正常清淡饮食，不要饮酒，避免剧烈运动。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体检当天需进行抽血等餐前项目的检查，请勿饮食，保持空腹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小时以上。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不要服用任何药物和营养品，否则会影响体检结果的准确性。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 </w:t>
      </w:r>
      <w:r>
        <w:rPr>
          <w:rFonts w:hint="eastAsia" w:ascii="仿宋" w:hAnsi="仿宋" w:eastAsia="仿宋"/>
          <w:sz w:val="32"/>
          <w:szCs w:val="32"/>
        </w:rPr>
        <w:t>体检当日建议不要化妆，以免影响医生对疾病的判断；不要穿戴太复杂的服装，以方便体检；不要佩戴金属饰物（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线检查前应去除上身佩带的金属性物品）；不要佩戴隐形眼镜，助听器。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 </w:t>
      </w:r>
      <w:r>
        <w:rPr>
          <w:rFonts w:hint="eastAsia" w:ascii="仿宋" w:hAnsi="仿宋" w:eastAsia="仿宋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7. </w:t>
      </w:r>
      <w:r>
        <w:rPr>
          <w:rFonts w:hint="eastAsia" w:ascii="仿宋" w:hAnsi="仿宋" w:eastAsia="仿宋"/>
          <w:sz w:val="32"/>
          <w:szCs w:val="32"/>
        </w:rPr>
        <w:t>所有女性均需要进行妇科检查，请如实填报婚姻状况。哺乳期、怀孕或可能已经怀孕者，请预先告知医护人员，勿做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光检查。生理期间，请勿进行尿液和妇科检查，待经期结束后</w:t>
      </w:r>
      <w:r>
        <w:rPr>
          <w:rFonts w:ascii="仿宋" w:hAnsi="仿宋" w:eastAsia="仿宋"/>
          <w:sz w:val="32"/>
          <w:szCs w:val="32"/>
        </w:rPr>
        <w:t>3-5</w:t>
      </w:r>
      <w:r>
        <w:rPr>
          <w:rFonts w:hint="eastAsia" w:ascii="仿宋" w:hAnsi="仿宋" w:eastAsia="仿宋"/>
          <w:sz w:val="32"/>
          <w:szCs w:val="32"/>
        </w:rPr>
        <w:t>天进行补检。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参加体检人员请携带笔试准考证、身份证、黑色签字笔、近期二寸免冠照片一张。体检费用由招录单位承担。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wOWYwYTNlNDkzMzU0MTI3OTk0YzE3YjQyN2JhOTUifQ=="/>
  </w:docVars>
  <w:rsids>
    <w:rsidRoot w:val="008A30A2"/>
    <w:rsid w:val="000C1D11"/>
    <w:rsid w:val="002616F3"/>
    <w:rsid w:val="00321658"/>
    <w:rsid w:val="00434ADC"/>
    <w:rsid w:val="004E4A28"/>
    <w:rsid w:val="0052170B"/>
    <w:rsid w:val="0088603E"/>
    <w:rsid w:val="008A30A2"/>
    <w:rsid w:val="008C42AB"/>
    <w:rsid w:val="00DF67AE"/>
    <w:rsid w:val="00E23BF0"/>
    <w:rsid w:val="00F4476C"/>
    <w:rsid w:val="13AD248F"/>
    <w:rsid w:val="2C1B1460"/>
    <w:rsid w:val="2F7A6203"/>
    <w:rsid w:val="36FB5EE7"/>
    <w:rsid w:val="570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445</Words>
  <Characters>457</Characters>
  <Lines>0</Lines>
  <Paragraphs>0</Paragraphs>
  <TotalTime>3</TotalTime>
  <ScaleCrop>false</ScaleCrop>
  <LinksUpToDate>false</LinksUpToDate>
  <CharactersWithSpaces>464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lili</dc:creator>
  <cp:lastModifiedBy>Administrator</cp:lastModifiedBy>
  <dcterms:modified xsi:type="dcterms:W3CDTF">2023-04-18T11:02:26Z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C5AF320F6327490E8E2717A7EC9190B3</vt:lpwstr>
  </property>
</Properties>
</file>