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Style w:val="12"/>
          <w:rFonts w:hint="eastAsia" w:ascii="宋体" w:hAnsi="宋体"/>
          <w:i w:val="0"/>
          <w:iCs w:val="0"/>
          <w:sz w:val="32"/>
          <w:szCs w:val="32"/>
          <w:lang w:val="en-US" w:eastAsia="zh-CN"/>
        </w:rPr>
      </w:pPr>
      <w:r>
        <w:rPr>
          <w:rStyle w:val="12"/>
          <w:rFonts w:hint="eastAsia" w:ascii="宋体" w:hAnsi="宋体"/>
          <w:i w:val="0"/>
          <w:iCs w:val="0"/>
          <w:sz w:val="32"/>
          <w:szCs w:val="32"/>
          <w:lang w:val="en-US" w:eastAsia="zh-CN"/>
        </w:rPr>
        <w:t>一．线上面试考生须知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56" w:lineRule="atLeast"/>
        <w:ind w:left="0" w:right="0" w:firstLine="516"/>
        <w:rPr>
          <w:rFonts w:hint="default" w:ascii="宋体" w:hAnsi="宋体" w:eastAsia="宋体" w:cstheme="minorBidi"/>
          <w:kern w:val="2"/>
          <w:sz w:val="24"/>
          <w:szCs w:val="24"/>
          <w:lang w:val="en-US" w:eastAsia="zh-CN" w:bidi="ar-SA"/>
        </w:rPr>
      </w:pPr>
      <w:r>
        <w:rPr>
          <w:rFonts w:hint="default" w:ascii="宋体" w:hAnsi="宋体" w:eastAsia="宋体" w:cstheme="minorBidi"/>
          <w:kern w:val="2"/>
          <w:sz w:val="24"/>
          <w:szCs w:val="24"/>
          <w:lang w:val="en-US" w:eastAsia="zh-CN" w:bidi="ar-SA"/>
        </w:rPr>
        <w:t>（</w:t>
      </w:r>
      <w:r>
        <w:rPr>
          <w:rFonts w:hint="eastAsia" w:ascii="宋体" w:hAnsi="宋体" w:eastAsia="宋体" w:cstheme="minorBidi"/>
          <w:kern w:val="2"/>
          <w:sz w:val="24"/>
          <w:szCs w:val="24"/>
          <w:lang w:val="en-US" w:eastAsia="zh-CN" w:bidi="ar-SA"/>
        </w:rPr>
        <w:t>1）考生需要在线上面试前，准备好需要使用的设备，并在2022年12月24日8:30至2022年12月27日18:30前，按照要求完成设备的调试及线上模拟测试工作。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56" w:lineRule="atLeast"/>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2）考生须在开考前30分钟登录面试系统。因个人原因延迟进入面试系统，未完成相关准备工作影响面试的，由考生自行承担责任。开考后考生仍未进入面试系统，或在面试中途强行退出系统的，视为自动放弃面试资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56" w:lineRule="atLeast"/>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（3）线上面试过程中，考生须确保答题设备、手机监控端等正常连接运行，并严格按照规定流程进行线上面试。因设备、网络异常或不按规定操作导致线上面试中断或无法正常完成的，由考生自行承担责任。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56" w:lineRule="atLeast"/>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（4）为确保面试公平，本次面试不允许使用草稿纸。在面试期间，桌面上除摆放考试所用电脑以外，不允许放置其他任何物品，否则视为作弊处理。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56" w:lineRule="atLeast"/>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（5）线上面试期间不允许离开座位，不允许上厕所；因设备断电影响考试的，结果由考生自负。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56" w:lineRule="atLeast"/>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（6）考生登录线上面试系统后保证线上面试界面实时摄像人物处于正对且居中位置，不能对面部或摄像头进行遮挡；面试过程中请勿佩戴口罩。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56" w:lineRule="atLeast"/>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（7）线上面试过程中，通过系统实时音频视频监控等一系列防作弊手段，确保线上面试的公平公正；作弊考生经核实情况后给予线上面试成绩无效的处理。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56" w:lineRule="atLeast"/>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（8）线上面试过程中不允许考生做与线上面试无关的事情（如吸烟、吃东西等）。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56" w:lineRule="atLeast"/>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（9）线上面试全程会随机抓拍考生作答现场照片，请务必遵守线上面试纪律。</w:t>
      </w:r>
    </w:p>
    <w:p>
      <w:pPr>
        <w:rPr>
          <w:rFonts w:hint="default"/>
          <w:lang w:val="en-US" w:eastAsia="zh-CN"/>
        </w:rPr>
      </w:pPr>
    </w:p>
    <w:p>
      <w:pPr>
        <w:pStyle w:val="2"/>
        <w:rPr>
          <w:rStyle w:val="12"/>
          <w:rFonts w:hint="eastAsia" w:ascii="宋体" w:hAnsi="宋体"/>
          <w:i w:val="0"/>
          <w:iCs w:val="0"/>
          <w:sz w:val="32"/>
          <w:szCs w:val="32"/>
          <w:lang w:val="en-US" w:eastAsia="zh-CN"/>
        </w:rPr>
      </w:pPr>
      <w:r>
        <w:rPr>
          <w:rStyle w:val="12"/>
          <w:rFonts w:hint="eastAsia" w:ascii="宋体" w:hAnsi="宋体"/>
          <w:i w:val="0"/>
          <w:iCs w:val="0"/>
          <w:sz w:val="32"/>
          <w:szCs w:val="32"/>
          <w:lang w:val="en-US" w:eastAsia="zh-CN"/>
        </w:rPr>
        <w:t>二</w:t>
      </w:r>
      <w:r>
        <w:rPr>
          <w:rStyle w:val="12"/>
          <w:rFonts w:ascii="宋体" w:hAnsi="宋体"/>
          <w:i w:val="0"/>
          <w:iCs w:val="0"/>
          <w:sz w:val="32"/>
          <w:szCs w:val="32"/>
        </w:rPr>
        <w:t>.</w:t>
      </w:r>
      <w:r>
        <w:rPr>
          <w:rStyle w:val="12"/>
          <w:rFonts w:hint="eastAsia" w:ascii="宋体" w:hAnsi="宋体"/>
          <w:i w:val="0"/>
          <w:iCs w:val="0"/>
          <w:sz w:val="32"/>
          <w:szCs w:val="32"/>
          <w:lang w:val="en-US" w:eastAsia="zh-CN"/>
        </w:rPr>
        <w:t>面试软硬件环境要求</w:t>
      </w:r>
    </w:p>
    <w:p>
      <w:pPr>
        <w:pStyle w:val="3"/>
        <w:rPr>
          <w:rStyle w:val="12"/>
          <w:rFonts w:hint="default" w:ascii="宋体" w:hAnsi="宋体" w:cs="Times New Roman"/>
          <w:i w:val="0"/>
          <w:iCs w:val="0"/>
          <w:sz w:val="32"/>
          <w:szCs w:val="32"/>
          <w:lang w:val="en-US" w:eastAsia="zh-CN"/>
        </w:rPr>
      </w:pPr>
      <w:r>
        <w:rPr>
          <w:rStyle w:val="12"/>
          <w:rFonts w:hint="eastAsia" w:ascii="宋体" w:hAnsi="宋体" w:cs="Times New Roman"/>
          <w:i w:val="0"/>
          <w:iCs w:val="0"/>
          <w:sz w:val="32"/>
          <w:szCs w:val="32"/>
          <w:lang w:val="en-US" w:eastAsia="zh-CN"/>
        </w:rPr>
        <w:t>1.考试场所要求</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考生应选择安静、光线充足、独立的空间独自参加</w:t>
      </w:r>
      <w:r>
        <w:rPr>
          <w:rFonts w:hint="eastAsia" w:ascii="宋体" w:hAnsi="宋体" w:eastAsia="宋体"/>
          <w:sz w:val="24"/>
          <w:szCs w:val="24"/>
          <w:lang w:val="en-US" w:eastAsia="zh-CN"/>
        </w:rPr>
        <w:t>面试</w:t>
      </w:r>
      <w:r>
        <w:rPr>
          <w:rFonts w:hint="default" w:ascii="宋体" w:hAnsi="宋体" w:eastAsia="宋体"/>
          <w:sz w:val="24"/>
          <w:szCs w:val="24"/>
          <w:lang w:val="en-US" w:eastAsia="zh-CN"/>
        </w:rPr>
        <w:t>，不得在公共场所（如公共教室、图书馆、咖啡馆、办公室等）进行</w:t>
      </w:r>
      <w:r>
        <w:rPr>
          <w:rFonts w:hint="eastAsia" w:ascii="宋体" w:hAnsi="宋体" w:eastAsia="宋体"/>
          <w:sz w:val="24"/>
          <w:szCs w:val="24"/>
          <w:lang w:val="en-US" w:eastAsia="zh-CN"/>
        </w:rPr>
        <w:t>面试</w:t>
      </w:r>
      <w:r>
        <w:rPr>
          <w:rFonts w:hint="default" w:ascii="宋体" w:hAnsi="宋体" w:eastAsia="宋体"/>
          <w:sz w:val="24"/>
          <w:szCs w:val="24"/>
          <w:lang w:val="en-US" w:eastAsia="zh-CN"/>
        </w:rPr>
        <w:t>；考生因自身原因造成线上</w:t>
      </w:r>
      <w:r>
        <w:rPr>
          <w:rFonts w:hint="eastAsia" w:ascii="宋体" w:hAnsi="宋体" w:eastAsia="宋体"/>
          <w:sz w:val="24"/>
          <w:szCs w:val="24"/>
          <w:lang w:val="en-US" w:eastAsia="zh-CN"/>
        </w:rPr>
        <w:t>面试</w:t>
      </w:r>
      <w:r>
        <w:rPr>
          <w:rFonts w:hint="default" w:ascii="宋体" w:hAnsi="宋体" w:eastAsia="宋体"/>
          <w:sz w:val="24"/>
          <w:szCs w:val="24"/>
          <w:lang w:val="en-US" w:eastAsia="zh-CN"/>
        </w:rPr>
        <w:t>不能正常进行的（如考前未成功进行系统测试、未检测设备网络、未调试手机监控端等），后果由考生自行承担；</w:t>
      </w:r>
      <w:r>
        <w:rPr>
          <w:rFonts w:hint="eastAsia" w:ascii="宋体" w:hAnsi="宋体" w:eastAsia="宋体"/>
          <w:sz w:val="24"/>
          <w:szCs w:val="24"/>
          <w:lang w:val="en-US" w:eastAsia="zh-CN"/>
        </w:rPr>
        <w:t>面试</w:t>
      </w:r>
      <w:r>
        <w:rPr>
          <w:rFonts w:hint="default" w:ascii="宋体" w:hAnsi="宋体" w:eastAsia="宋体"/>
          <w:sz w:val="24"/>
          <w:szCs w:val="24"/>
          <w:lang w:val="en-US" w:eastAsia="zh-CN"/>
        </w:rPr>
        <w:t>全过程严格禁止无关人员出入</w:t>
      </w:r>
      <w:r>
        <w:rPr>
          <w:rFonts w:hint="eastAsia" w:ascii="宋体" w:hAnsi="宋体" w:eastAsia="宋体"/>
          <w:sz w:val="24"/>
          <w:szCs w:val="24"/>
          <w:lang w:val="en-US" w:eastAsia="zh-CN"/>
        </w:rPr>
        <w:t>面试</w:t>
      </w:r>
      <w:r>
        <w:rPr>
          <w:rFonts w:hint="default" w:ascii="宋体" w:hAnsi="宋体" w:eastAsia="宋体"/>
          <w:sz w:val="24"/>
          <w:szCs w:val="24"/>
          <w:lang w:val="en-US" w:eastAsia="zh-CN"/>
        </w:rPr>
        <w:t>场所，他人进入</w:t>
      </w:r>
      <w:r>
        <w:rPr>
          <w:rFonts w:hint="eastAsia" w:ascii="宋体" w:hAnsi="宋体" w:eastAsia="宋体"/>
          <w:sz w:val="24"/>
          <w:szCs w:val="24"/>
          <w:lang w:val="en-US" w:eastAsia="zh-CN"/>
        </w:rPr>
        <w:t>面试</w:t>
      </w:r>
      <w:r>
        <w:rPr>
          <w:rFonts w:hint="default" w:ascii="宋体" w:hAnsi="宋体" w:eastAsia="宋体"/>
          <w:sz w:val="24"/>
          <w:szCs w:val="24"/>
          <w:lang w:val="en-US" w:eastAsia="zh-CN"/>
        </w:rPr>
        <w:t>场所的，考试成绩无效，由考生自行承担责任。</w:t>
      </w:r>
    </w:p>
    <w:p>
      <w:pPr>
        <w:pStyle w:val="3"/>
        <w:rPr>
          <w:rStyle w:val="12"/>
          <w:rFonts w:hint="default" w:ascii="宋体" w:hAnsi="宋体" w:cs="Times New Roman"/>
          <w:i w:val="0"/>
          <w:iCs w:val="0"/>
          <w:sz w:val="32"/>
          <w:szCs w:val="32"/>
          <w:lang w:val="en-US" w:eastAsia="zh-CN"/>
        </w:rPr>
      </w:pPr>
      <w:r>
        <w:rPr>
          <w:rStyle w:val="12"/>
          <w:rFonts w:hint="eastAsia" w:ascii="宋体" w:hAnsi="宋体" w:cs="Times New Roman"/>
          <w:i w:val="0"/>
          <w:iCs w:val="0"/>
          <w:sz w:val="32"/>
          <w:szCs w:val="32"/>
          <w:lang w:val="en-US" w:eastAsia="zh-CN"/>
        </w:rPr>
        <w:t>2.面试</w:t>
      </w:r>
      <w:r>
        <w:rPr>
          <w:rStyle w:val="12"/>
          <w:rFonts w:hint="eastAsia" w:ascii="宋体" w:hAnsi="宋体" w:eastAsia="宋体" w:cs="Times New Roman"/>
          <w:i w:val="0"/>
          <w:iCs w:val="0"/>
          <w:sz w:val="32"/>
          <w:szCs w:val="32"/>
          <w:lang w:val="en-US" w:eastAsia="zh-CN"/>
        </w:rPr>
        <w:t>设备</w:t>
      </w:r>
      <w:r>
        <w:rPr>
          <w:rStyle w:val="12"/>
          <w:rFonts w:hint="eastAsia" w:ascii="宋体" w:hAnsi="宋体" w:cs="Times New Roman"/>
          <w:i w:val="0"/>
          <w:iCs w:val="0"/>
          <w:sz w:val="32"/>
          <w:szCs w:val="32"/>
          <w:lang w:val="en-US" w:eastAsia="zh-CN"/>
        </w:rPr>
        <w:t>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240" w:lineRule="auto"/>
        <w:ind w:left="0" w:right="0" w:firstLine="516"/>
        <w:rPr>
          <w:rFonts w:hint="default" w:ascii="宋体" w:hAnsi="宋体" w:eastAsia="宋体" w:cstheme="minorBidi"/>
          <w:kern w:val="2"/>
          <w:sz w:val="24"/>
          <w:szCs w:val="24"/>
          <w:lang w:val="en-US" w:eastAsia="zh-CN" w:bidi="ar-SA"/>
        </w:rPr>
      </w:pPr>
      <w:r>
        <w:rPr>
          <w:rFonts w:hint="default" w:ascii="宋体" w:hAnsi="宋体" w:eastAsia="宋体" w:cstheme="minorBidi"/>
          <w:kern w:val="2"/>
          <w:sz w:val="24"/>
          <w:szCs w:val="24"/>
          <w:lang w:val="en-US" w:eastAsia="zh-CN" w:bidi="ar-SA"/>
        </w:rPr>
        <w:t>一台台式机或笔记本电脑，操作系统：推荐</w:t>
      </w:r>
      <w:r>
        <w:rPr>
          <w:rFonts w:hint="eastAsia" w:ascii="宋体" w:hAnsi="宋体" w:eastAsia="宋体" w:cstheme="minorBidi"/>
          <w:kern w:val="2"/>
          <w:sz w:val="24"/>
          <w:szCs w:val="24"/>
          <w:lang w:val="en-US" w:eastAsia="zh-CN" w:bidi="ar-SA"/>
        </w:rPr>
        <w:t>Microsoft Windows 7 SP1、Microsoft Windows 10，不支持WINXP、MAC OS操作系统。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240" w:lineRule="auto"/>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CPU：4核以上；内存：8G以上；硬盘可用空间至少60G；如使用笔记本电脑请保持电量充足，建议全程使用外接电源；显示器屏幕可用分辨率至少 1200×600。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240" w:lineRule="auto"/>
        <w:ind w:left="0" w:right="0" w:firstLine="516"/>
        <w:rPr>
          <w:rFonts w:hint="default"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前置摄像头：USB外置摄像头或电脑自带内置摄像头100万以上像素。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240" w:lineRule="auto"/>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进入考试系统前应关闭电脑上与考试无关网页和软件，包括安全卫士、电脑管家、暴风影音及微信、腾讯QQ等各类通讯软件以及系统屏幕保护程序，以免由于被动弹窗导致被系统判定为作弊。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240" w:lineRule="auto"/>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进入考试系统前须设置电脑自动更新为关闭状态、屏幕关闭时间及硬盘关闭时间为永不关闭、WINDOWS及第三方的屏幕保护程序为关闭状态,避免在考试过程中发生异常，影响考生答题。</w:t>
      </w:r>
    </w:p>
    <w:p>
      <w:pPr>
        <w:pStyle w:val="3"/>
        <w:rPr>
          <w:rStyle w:val="12"/>
          <w:rFonts w:hint="default" w:ascii="宋体" w:hAnsi="宋体" w:cs="Times New Roman"/>
          <w:i w:val="0"/>
          <w:iCs w:val="0"/>
          <w:sz w:val="32"/>
          <w:szCs w:val="32"/>
          <w:lang w:val="en-US" w:eastAsia="zh-CN"/>
        </w:rPr>
      </w:pPr>
      <w:r>
        <w:rPr>
          <w:rStyle w:val="12"/>
          <w:rFonts w:hint="eastAsia" w:ascii="宋体" w:hAnsi="宋体" w:cs="Times New Roman"/>
          <w:i w:val="0"/>
          <w:iCs w:val="0"/>
          <w:sz w:val="32"/>
          <w:szCs w:val="32"/>
          <w:lang w:val="en-US" w:eastAsia="zh-CN"/>
        </w:rPr>
        <w:t>3.网络要求</w:t>
      </w:r>
    </w:p>
    <w:p>
      <w:pPr>
        <w:spacing w:line="360" w:lineRule="auto"/>
        <w:ind w:firstLine="480" w:firstLineChars="200"/>
        <w:rPr>
          <w:rFonts w:hint="default" w:ascii="宋体" w:hAnsi="宋体" w:eastAsia="宋体" w:cstheme="minorBidi"/>
          <w:kern w:val="2"/>
          <w:sz w:val="24"/>
          <w:szCs w:val="24"/>
          <w:lang w:val="en-US" w:eastAsia="zh-CN" w:bidi="ar-SA"/>
        </w:rPr>
      </w:pPr>
      <w:r>
        <w:rPr>
          <w:rFonts w:hint="default" w:ascii="宋体" w:hAnsi="宋体" w:eastAsia="宋体" w:cstheme="minorBidi"/>
          <w:kern w:val="2"/>
          <w:sz w:val="24"/>
          <w:szCs w:val="24"/>
          <w:lang w:val="en-US" w:eastAsia="zh-CN" w:bidi="ar-SA"/>
        </w:rPr>
        <w:t>能够访问互联网的网络环境，推荐使用有线网络。如果使用 Wi-Fi 环境，需要确保无线信号良好；</w:t>
      </w:r>
    </w:p>
    <w:p>
      <w:pPr>
        <w:spacing w:line="360" w:lineRule="auto"/>
        <w:ind w:firstLine="480" w:firstLineChars="200"/>
        <w:rPr>
          <w:rFonts w:hint="default" w:ascii="宋体" w:hAnsi="宋体" w:eastAsia="宋体" w:cstheme="minorBidi"/>
          <w:kern w:val="2"/>
          <w:sz w:val="24"/>
          <w:szCs w:val="24"/>
          <w:lang w:val="en-US" w:eastAsia="zh-CN" w:bidi="ar-SA"/>
        </w:rPr>
      </w:pPr>
      <w:r>
        <w:rPr>
          <w:rFonts w:hint="default" w:ascii="宋体" w:hAnsi="宋体" w:eastAsia="宋体" w:cstheme="minorBidi"/>
          <w:kern w:val="2"/>
          <w:sz w:val="24"/>
          <w:szCs w:val="24"/>
          <w:lang w:val="en-US" w:eastAsia="zh-CN" w:bidi="ar-SA"/>
        </w:rPr>
        <w:t>网络带宽不低于 20Mbps，建议使用带宽 50Mbps 或以上的独立光纤网络；每位考生网络上传速度不低于 2MB/s；</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cstheme="minorBidi"/>
          <w:kern w:val="2"/>
          <w:sz w:val="24"/>
          <w:szCs w:val="24"/>
          <w:lang w:val="en-US" w:eastAsia="zh-CN" w:bidi="ar-SA"/>
        </w:rPr>
        <w:t>建议考生准备 4G 等手机移动网络作为备用网络，并事先做好调试，以便出现</w:t>
      </w:r>
      <w:r>
        <w:rPr>
          <w:rFonts w:hint="default" w:ascii="宋体" w:hAnsi="宋体" w:eastAsia="宋体"/>
          <w:sz w:val="24"/>
          <w:szCs w:val="24"/>
          <w:lang w:val="en-US" w:eastAsia="zh-CN"/>
        </w:rPr>
        <w:t>网络故障时能迅速切换备用网络继续考试。</w:t>
      </w:r>
    </w:p>
    <w:p>
      <w:pPr>
        <w:pStyle w:val="3"/>
        <w:rPr>
          <w:rStyle w:val="12"/>
          <w:rFonts w:hint="eastAsia" w:ascii="宋体" w:hAnsi="宋体" w:eastAsia="宋体" w:cs="Times New Roman"/>
          <w:i w:val="0"/>
          <w:iCs w:val="0"/>
          <w:sz w:val="32"/>
          <w:szCs w:val="32"/>
          <w:lang w:val="en-US" w:eastAsia="zh-CN"/>
        </w:rPr>
      </w:pPr>
      <w:r>
        <w:rPr>
          <w:rStyle w:val="12"/>
          <w:rFonts w:hint="eastAsia" w:ascii="宋体" w:hAnsi="宋体" w:eastAsia="宋体" w:cs="Times New Roman"/>
          <w:i w:val="0"/>
          <w:iCs w:val="0"/>
          <w:sz w:val="32"/>
          <w:szCs w:val="32"/>
          <w:lang w:val="en-US" w:eastAsia="zh-CN"/>
        </w:rPr>
        <w:t>4.前置摄像头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56" w:lineRule="atLeast"/>
        <w:ind w:left="0" w:right="0" w:firstLine="516"/>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USB外置摄像头或电脑自带内置摄像头100万以上像素。</w:t>
      </w:r>
    </w:p>
    <w:p>
      <w:pPr>
        <w:pStyle w:val="3"/>
        <w:rPr>
          <w:rFonts w:ascii="微软雅黑" w:hAnsi="微软雅黑" w:eastAsia="微软雅黑" w:cs="微软雅黑"/>
          <w:i w:val="0"/>
          <w:iCs w:val="0"/>
          <w:caps w:val="0"/>
          <w:color w:val="131313"/>
          <w:spacing w:val="0"/>
          <w:sz w:val="16"/>
          <w:szCs w:val="16"/>
        </w:rPr>
      </w:pPr>
      <w:r>
        <w:rPr>
          <w:rStyle w:val="12"/>
          <w:rFonts w:hint="eastAsia" w:ascii="宋体" w:hAnsi="宋体" w:eastAsia="宋体" w:cs="Times New Roman"/>
          <w:b/>
          <w:bCs/>
          <w:i w:val="0"/>
          <w:iCs w:val="0"/>
          <w:kern w:val="2"/>
          <w:sz w:val="32"/>
          <w:szCs w:val="32"/>
          <w:lang w:val="en-US" w:eastAsia="zh-CN" w:bidi="ar-SA"/>
        </w:rPr>
        <w:t>5.</w:t>
      </w:r>
      <w:r>
        <w:rPr>
          <w:rStyle w:val="12"/>
          <w:rFonts w:hint="eastAsia" w:ascii="宋体" w:hAnsi="宋体" w:eastAsia="宋体" w:cs="Times New Roman"/>
          <w:i w:val="0"/>
          <w:iCs w:val="0"/>
          <w:sz w:val="32"/>
          <w:szCs w:val="32"/>
          <w:lang w:val="en-US" w:eastAsia="zh-CN"/>
        </w:rPr>
        <w:t>智能</w:t>
      </w:r>
      <w:r>
        <w:rPr>
          <w:rStyle w:val="12"/>
          <w:rFonts w:hint="eastAsia" w:ascii="宋体" w:hAnsi="宋体" w:eastAsia="宋体" w:cs="Times New Roman"/>
          <w:b/>
          <w:bCs/>
          <w:i w:val="0"/>
          <w:iCs w:val="0"/>
          <w:kern w:val="2"/>
          <w:sz w:val="32"/>
          <w:szCs w:val="32"/>
          <w:lang w:val="en-US" w:eastAsia="zh-CN" w:bidi="ar-SA"/>
        </w:rPr>
        <w:t>手机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56" w:lineRule="atLeast"/>
        <w:ind w:left="0" w:right="0" w:firstLine="516"/>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一部联网智能手机，内置摄像头100万以上像素，可登陆微信并使用小程序，保持电量充足，建议全程使用外接电源。进入考试前请打开飞行及静音模式、打开无线网络。</w:t>
      </w:r>
    </w:p>
    <w:p>
      <w:pPr>
        <w:pStyle w:val="3"/>
        <w:rPr>
          <w:rStyle w:val="12"/>
          <w:rFonts w:hint="eastAsia" w:ascii="宋体" w:hAnsi="宋体" w:eastAsia="宋体" w:cs="Times New Roman"/>
          <w:b/>
          <w:bCs/>
          <w:i w:val="0"/>
          <w:iCs w:val="0"/>
          <w:kern w:val="2"/>
          <w:sz w:val="32"/>
          <w:szCs w:val="32"/>
          <w:lang w:val="en-US" w:eastAsia="zh-CN" w:bidi="ar-SA"/>
        </w:rPr>
      </w:pPr>
      <w:r>
        <w:rPr>
          <w:rStyle w:val="12"/>
          <w:rFonts w:hint="eastAsia" w:ascii="宋体" w:hAnsi="宋体" w:eastAsia="宋体" w:cs="Times New Roman"/>
          <w:b/>
          <w:bCs/>
          <w:i w:val="0"/>
          <w:iCs w:val="0"/>
          <w:kern w:val="2"/>
          <w:sz w:val="32"/>
          <w:szCs w:val="32"/>
          <w:lang w:val="en-US" w:eastAsia="zh-CN" w:bidi="ar-SA"/>
        </w:rPr>
        <w:t>6.智能</w:t>
      </w:r>
      <w:r>
        <w:rPr>
          <w:rStyle w:val="12"/>
          <w:rFonts w:hint="eastAsia" w:ascii="宋体" w:hAnsi="宋体" w:eastAsia="宋体" w:cs="Times New Roman"/>
          <w:i w:val="0"/>
          <w:iCs w:val="0"/>
          <w:sz w:val="32"/>
          <w:szCs w:val="32"/>
          <w:lang w:val="en-US" w:eastAsia="zh-CN"/>
        </w:rPr>
        <w:t>手机</w:t>
      </w:r>
      <w:r>
        <w:rPr>
          <w:rStyle w:val="12"/>
          <w:rFonts w:hint="eastAsia" w:ascii="宋体" w:hAnsi="宋体" w:eastAsia="宋体" w:cs="Times New Roman"/>
          <w:b/>
          <w:bCs/>
          <w:i w:val="0"/>
          <w:iCs w:val="0"/>
          <w:kern w:val="2"/>
          <w:sz w:val="32"/>
          <w:szCs w:val="32"/>
          <w:lang w:val="en-US" w:eastAsia="zh-CN" w:bidi="ar-SA"/>
        </w:rPr>
        <w:t>监控摆放</w:t>
      </w:r>
    </w:p>
    <w:p>
      <w:pPr>
        <w:spacing w:line="360" w:lineRule="auto"/>
        <w:rPr>
          <w:rFonts w:ascii="仿宋_GB2312" w:eastAsia="仿宋_GB2312"/>
          <w:b/>
          <w:sz w:val="32"/>
          <w:szCs w:val="32"/>
        </w:rPr>
      </w:pPr>
      <w:r>
        <w:rPr>
          <w:rFonts w:ascii="仿宋_GB2312" w:eastAsia="仿宋_GB2312"/>
          <w:b/>
          <w:sz w:val="32"/>
          <w:szCs w:val="32"/>
        </w:rPr>
        <w:drawing>
          <wp:inline distT="0" distB="0" distL="114300" distR="114300">
            <wp:extent cx="2133600" cy="2152650"/>
            <wp:effectExtent l="0" t="0" r="0" b="11430"/>
            <wp:docPr id="6" name="图片 1" descr="微信图片_2022112315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微信图片_20221123151023"/>
                    <pic:cNvPicPr>
                      <a:picLocks noChangeAspect="1"/>
                    </pic:cNvPicPr>
                  </pic:nvPicPr>
                  <pic:blipFill>
                    <a:blip r:embed="rId4"/>
                    <a:stretch>
                      <a:fillRect/>
                    </a:stretch>
                  </pic:blipFill>
                  <pic:spPr>
                    <a:xfrm>
                      <a:off x="0" y="0"/>
                      <a:ext cx="2133600" cy="2152650"/>
                    </a:xfrm>
                    <a:prstGeom prst="rect">
                      <a:avLst/>
                    </a:prstGeom>
                    <a:noFill/>
                    <a:ln>
                      <a:noFill/>
                    </a:ln>
                  </pic:spPr>
                </pic:pic>
              </a:graphicData>
            </a:graphic>
          </wp:inline>
        </w:drawing>
      </w:r>
      <w:r>
        <w:rPr>
          <w:rFonts w:ascii="仿宋_GB2312" w:eastAsia="仿宋_GB2312"/>
          <w:b/>
          <w:sz w:val="32"/>
          <w:szCs w:val="32"/>
        </w:rPr>
        <w:drawing>
          <wp:inline distT="0" distB="0" distL="114300" distR="114300">
            <wp:extent cx="1981200" cy="1981200"/>
            <wp:effectExtent l="0" t="0" r="0" b="0"/>
            <wp:docPr id="7" name="图片 2" descr="微信图片_2022112916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微信图片_20221129164021"/>
                    <pic:cNvPicPr>
                      <a:picLocks noChangeAspect="1"/>
                    </pic:cNvPicPr>
                  </pic:nvPicPr>
                  <pic:blipFill>
                    <a:blip r:embed="rId5"/>
                    <a:stretch>
                      <a:fillRect/>
                    </a:stretch>
                  </pic:blipFill>
                  <pic:spPr>
                    <a:xfrm>
                      <a:off x="0" y="0"/>
                      <a:ext cx="1981200" cy="1981200"/>
                    </a:xfrm>
                    <a:prstGeom prst="rect">
                      <a:avLst/>
                    </a:prstGeom>
                    <a:noFill/>
                    <a:ln>
                      <a:noFill/>
                    </a:ln>
                  </pic:spPr>
                </pic:pic>
              </a:graphicData>
            </a:graphic>
          </wp:inline>
        </w:drawing>
      </w:r>
    </w:p>
    <w:p>
      <w:pPr>
        <w:spacing w:line="360" w:lineRule="auto"/>
        <w:ind w:firstLine="480" w:firstLineChars="200"/>
        <w:rPr>
          <w:rFonts w:hint="default" w:ascii="宋体" w:hAnsi="宋体" w:eastAsia="宋体" w:cstheme="minorBidi"/>
          <w:kern w:val="2"/>
          <w:sz w:val="24"/>
          <w:szCs w:val="24"/>
          <w:lang w:val="en-US" w:eastAsia="zh-CN" w:bidi="ar-SA"/>
        </w:rPr>
      </w:pPr>
    </w:p>
    <w:p>
      <w:pPr>
        <w:spacing w:line="360" w:lineRule="auto"/>
        <w:ind w:firstLine="480" w:firstLineChars="200"/>
        <w:rPr>
          <w:rFonts w:hint="default" w:ascii="宋体" w:hAnsi="宋体" w:eastAsia="宋体" w:cstheme="minorBidi"/>
          <w:kern w:val="2"/>
          <w:sz w:val="24"/>
          <w:szCs w:val="24"/>
          <w:lang w:val="en-US" w:eastAsia="zh-CN" w:bidi="ar-SA"/>
        </w:rPr>
      </w:pPr>
      <w:r>
        <w:rPr>
          <w:rFonts w:hint="default" w:ascii="宋体" w:hAnsi="宋体" w:eastAsia="宋体" w:cstheme="minorBidi"/>
          <w:kern w:val="2"/>
          <w:sz w:val="24"/>
          <w:szCs w:val="24"/>
          <w:lang w:val="en-US" w:eastAsia="zh-CN" w:bidi="ar-SA"/>
        </w:rPr>
        <w:t>手机监控端连接后，请查看监控效果、调试监控角度，手机监控摆放在侧后方45度左右拍摄到全身及完整的考试设备、答题屏幕，确认监控摄像头正常工作。考生应保证考试区域光线均匀充足，避免因监控画面模糊不清导致系统判定成绩无效。</w:t>
      </w:r>
    </w:p>
    <w:p>
      <w:pPr>
        <w:pStyle w:val="2"/>
        <w:rPr>
          <w:rStyle w:val="12"/>
          <w:rFonts w:ascii="宋体" w:hAnsi="宋体"/>
          <w:b w:val="0"/>
          <w:bCs w:val="0"/>
          <w:i w:val="0"/>
          <w:iCs w:val="0"/>
          <w:sz w:val="32"/>
          <w:szCs w:val="32"/>
        </w:rPr>
      </w:pPr>
      <w:r>
        <w:rPr>
          <w:rStyle w:val="12"/>
          <w:rFonts w:hint="eastAsia" w:ascii="宋体" w:hAnsi="宋体"/>
          <w:i w:val="0"/>
          <w:iCs w:val="0"/>
          <w:szCs w:val="30"/>
          <w:lang w:val="en-US" w:eastAsia="zh-CN"/>
        </w:rPr>
        <w:t>三</w:t>
      </w:r>
      <w:r>
        <w:rPr>
          <w:rStyle w:val="12"/>
          <w:rFonts w:ascii="宋体" w:hAnsi="宋体"/>
          <w:i w:val="0"/>
          <w:iCs w:val="0"/>
          <w:szCs w:val="30"/>
        </w:rPr>
        <w:t>.</w:t>
      </w:r>
      <w:r>
        <w:rPr>
          <w:rStyle w:val="12"/>
          <w:rFonts w:ascii="宋体" w:hAnsi="宋体"/>
          <w:i w:val="0"/>
          <w:iCs w:val="0"/>
          <w:sz w:val="32"/>
          <w:szCs w:val="32"/>
        </w:rPr>
        <w:t>下载安装</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1.打开链接</w:t>
      </w:r>
      <w:r>
        <w:fldChar w:fldCharType="begin"/>
      </w:r>
      <w:r>
        <w:instrText xml:space="preserve"> HYPERLINK "http://ncas.cptae.com/ncas" </w:instrText>
      </w:r>
      <w:r>
        <w:fldChar w:fldCharType="separate"/>
      </w:r>
      <w:r>
        <w:rPr>
          <w:rFonts w:hint="eastAsia" w:ascii="宋体" w:hAnsi="宋体" w:eastAsia="宋体"/>
          <w:sz w:val="24"/>
          <w:szCs w:val="24"/>
        </w:rPr>
        <w:t>http://ncas.cptae.com/ncas</w:t>
      </w:r>
      <w:r>
        <w:rPr>
          <w:rFonts w:hint="eastAsia" w:ascii="宋体" w:hAnsi="宋体" w:eastAsia="宋体"/>
          <w:sz w:val="24"/>
          <w:szCs w:val="24"/>
        </w:rPr>
        <w:fldChar w:fldCharType="end"/>
      </w:r>
      <w:r>
        <w:rPr>
          <w:rFonts w:hint="eastAsia" w:ascii="宋体" w:hAnsi="宋体" w:eastAsia="宋体"/>
          <w:sz w:val="24"/>
          <w:szCs w:val="24"/>
        </w:rPr>
        <w:t>，下载考生考试终端。</w:t>
      </w:r>
    </w:p>
    <w:p>
      <w:pPr>
        <w:spacing w:line="360" w:lineRule="auto"/>
        <w:rPr>
          <w:rFonts w:ascii="宋体" w:hAnsi="宋体" w:eastAsia="宋体"/>
          <w:sz w:val="24"/>
          <w:szCs w:val="24"/>
        </w:rPr>
      </w:pPr>
      <w:r>
        <w:drawing>
          <wp:inline distT="0" distB="0" distL="0" distR="0">
            <wp:extent cx="5274310" cy="3149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3149600"/>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2.双击下载的考试终端安装程序进行安装。(如果安装了其他版本，需先卸载其他版本，再安装所需版本</w:t>
      </w:r>
      <w:r>
        <w:rPr>
          <w:rFonts w:ascii="宋体" w:hAnsi="宋体" w:eastAsia="宋体"/>
          <w:sz w:val="24"/>
          <w:szCs w:val="24"/>
        </w:rPr>
        <w:t>)</w:t>
      </w:r>
      <w:r>
        <w:rPr>
          <w:rFonts w:hint="eastAsia" w:ascii="宋体" w:hAnsi="宋体" w:eastAsia="宋体"/>
          <w:sz w:val="24"/>
          <w:szCs w:val="24"/>
        </w:rPr>
        <w:t>。</w:t>
      </w:r>
    </w:p>
    <w:p>
      <w:pPr>
        <w:spacing w:line="360" w:lineRule="auto"/>
        <w:ind w:firstLine="420" w:firstLineChars="200"/>
        <w:rPr>
          <w:rFonts w:ascii="宋体" w:hAnsi="宋体" w:eastAsia="宋体"/>
          <w:sz w:val="24"/>
          <w:szCs w:val="24"/>
        </w:rPr>
      </w:pPr>
      <w:r>
        <w:drawing>
          <wp:inline distT="0" distB="0" distL="0" distR="0">
            <wp:extent cx="781050" cy="12858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781050" cy="1285875"/>
                    </a:xfrm>
                    <a:prstGeom prst="rect">
                      <a:avLst/>
                    </a:prstGeom>
                  </pic:spPr>
                </pic:pic>
              </a:graphicData>
            </a:graphic>
          </wp:inline>
        </w:drawing>
      </w:r>
    </w:p>
    <w:p>
      <w:pPr>
        <w:pStyle w:val="2"/>
        <w:ind w:left="210" w:right="210"/>
        <w:rPr>
          <w:rStyle w:val="12"/>
          <w:rFonts w:ascii="宋体" w:hAnsi="宋体"/>
          <w:b w:val="0"/>
          <w:bCs w:val="0"/>
          <w:i w:val="0"/>
          <w:iCs w:val="0"/>
          <w:szCs w:val="30"/>
        </w:rPr>
      </w:pPr>
      <w:r>
        <w:rPr>
          <w:rStyle w:val="12"/>
          <w:rFonts w:hint="eastAsia" w:ascii="宋体" w:hAnsi="宋体"/>
          <w:i w:val="0"/>
          <w:iCs w:val="0"/>
          <w:sz w:val="32"/>
          <w:szCs w:val="32"/>
          <w:lang w:val="en-US" w:eastAsia="zh-CN"/>
        </w:rPr>
        <w:t>四</w:t>
      </w:r>
      <w:r>
        <w:rPr>
          <w:rStyle w:val="12"/>
          <w:rFonts w:ascii="宋体" w:hAnsi="宋体"/>
          <w:i w:val="0"/>
          <w:iCs w:val="0"/>
          <w:szCs w:val="30"/>
        </w:rPr>
        <w:t>.</w:t>
      </w:r>
      <w:r>
        <w:rPr>
          <w:rStyle w:val="12"/>
          <w:rFonts w:hint="eastAsia" w:ascii="宋体" w:hAnsi="宋体"/>
          <w:i w:val="0"/>
          <w:iCs w:val="0"/>
          <w:szCs w:val="30"/>
        </w:rPr>
        <w:t>设置监控</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1.在桌面上双击打开“信考云考试终端”快捷方式，进入考试终端。</w:t>
      </w:r>
    </w:p>
    <w:p>
      <w:pPr>
        <w:ind w:firstLine="420"/>
        <w:rPr>
          <w:rFonts w:ascii="宋体" w:hAnsi="宋体" w:eastAsia="宋体" w:cs="宋体"/>
          <w:b/>
          <w:bCs/>
          <w:color w:val="FF0000"/>
          <w:kern w:val="0"/>
          <w:sz w:val="24"/>
          <w:szCs w:val="24"/>
        </w:rPr>
      </w:pPr>
      <w:r>
        <w:drawing>
          <wp:inline distT="0" distB="0" distL="0" distR="0">
            <wp:extent cx="808990" cy="98996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809524" cy="990476"/>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在设置考生正面作答监控页面，选择要使用的摄像头，选中“使用此设备</w:t>
      </w:r>
      <w:r>
        <w:rPr>
          <w:rFonts w:ascii="宋体" w:hAnsi="宋体" w:eastAsia="宋体"/>
          <w:sz w:val="24"/>
          <w:szCs w:val="24"/>
        </w:rPr>
        <w:t>”</w:t>
      </w:r>
      <w:r>
        <w:rPr>
          <w:rFonts w:hint="eastAsia" w:ascii="宋体" w:hAnsi="宋体" w:eastAsia="宋体"/>
          <w:sz w:val="24"/>
          <w:szCs w:val="24"/>
        </w:rPr>
        <w:t>并点击下一步。</w:t>
      </w:r>
    </w:p>
    <w:p>
      <w:pPr>
        <w:rPr>
          <w:rFonts w:ascii="宋体" w:hAnsi="宋体" w:eastAsia="宋体"/>
          <w:sz w:val="24"/>
          <w:szCs w:val="24"/>
        </w:rPr>
      </w:pPr>
      <w:r>
        <w:drawing>
          <wp:inline distT="0" distB="0" distL="0" distR="0">
            <wp:extent cx="5274310" cy="32962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5274310" cy="329628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在设置监控视频存储地址页面，配置好存储路径，点击“完成”按钮。</w:t>
      </w:r>
    </w:p>
    <w:p>
      <w:pPr>
        <w:rPr>
          <w:rFonts w:ascii="宋体" w:hAnsi="宋体" w:eastAsia="宋体"/>
          <w:sz w:val="24"/>
          <w:szCs w:val="24"/>
        </w:rPr>
      </w:pPr>
      <w:r>
        <w:drawing>
          <wp:inline distT="0" distB="0" distL="0" distR="0">
            <wp:extent cx="5274310" cy="32962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74310" cy="3296285"/>
                    </a:xfrm>
                    <a:prstGeom prst="rect">
                      <a:avLst/>
                    </a:prstGeom>
                  </pic:spPr>
                </pic:pic>
              </a:graphicData>
            </a:graphic>
          </wp:inline>
        </w:drawing>
      </w:r>
    </w:p>
    <w:p>
      <w:pPr>
        <w:pStyle w:val="2"/>
      </w:pPr>
      <w:r>
        <w:rPr>
          <w:rStyle w:val="12"/>
          <w:rFonts w:hint="eastAsia" w:ascii="宋体" w:hAnsi="宋体"/>
          <w:i w:val="0"/>
          <w:iCs w:val="0"/>
          <w:sz w:val="32"/>
          <w:szCs w:val="32"/>
          <w:lang w:val="en-US" w:eastAsia="zh-CN"/>
        </w:rPr>
        <w:t>五</w:t>
      </w:r>
      <w:r>
        <w:rPr>
          <w:rStyle w:val="12"/>
          <w:rFonts w:ascii="宋体" w:hAnsi="宋体"/>
          <w:i w:val="0"/>
          <w:iCs w:val="0"/>
          <w:sz w:val="32"/>
          <w:szCs w:val="32"/>
        </w:rPr>
        <w:t>.登录认证</w:t>
      </w:r>
    </w:p>
    <w:p>
      <w:pPr>
        <w:spacing w:line="360" w:lineRule="auto"/>
        <w:ind w:firstLine="480" w:firstLineChars="20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在证件号码一栏输入自己的身份证号码，点击“下一步”按钮进行登录。</w:t>
      </w:r>
    </w:p>
    <w:p>
      <w:pPr>
        <w:rPr>
          <w:rFonts w:ascii="宋体" w:hAnsi="宋体" w:eastAsia="宋体"/>
          <w:sz w:val="24"/>
          <w:szCs w:val="24"/>
        </w:rPr>
      </w:pPr>
      <w:r>
        <w:drawing>
          <wp:inline distT="0" distB="0" distL="0" distR="0">
            <wp:extent cx="5274310" cy="32962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74310" cy="329628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将脸部置于识别方框内，点击“身份认证”按钮进行人脸识别完成登录。</w:t>
      </w:r>
    </w:p>
    <w:p>
      <w:pPr>
        <w:rPr>
          <w:rFonts w:ascii="宋体" w:hAnsi="宋体" w:eastAsia="宋体"/>
          <w:sz w:val="24"/>
          <w:szCs w:val="24"/>
        </w:rPr>
      </w:pPr>
      <w:r>
        <w:drawing>
          <wp:inline distT="0" distB="0" distL="0" distR="0">
            <wp:extent cx="5274310" cy="3296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4310" cy="3296285"/>
                    </a:xfrm>
                    <a:prstGeom prst="rect">
                      <a:avLst/>
                    </a:prstGeom>
                  </pic:spPr>
                </pic:pic>
              </a:graphicData>
            </a:graphic>
          </wp:inline>
        </w:drawing>
      </w:r>
    </w:p>
    <w:p>
      <w:pPr>
        <w:rPr>
          <w:rFonts w:ascii="宋体" w:hAnsi="宋体" w:eastAsia="宋体"/>
          <w:sz w:val="24"/>
          <w:szCs w:val="24"/>
        </w:rPr>
      </w:pPr>
    </w:p>
    <w:p>
      <w:pPr>
        <w:pStyle w:val="2"/>
        <w:rPr>
          <w:rStyle w:val="12"/>
          <w:rFonts w:ascii="宋体" w:hAnsi="宋体"/>
          <w:b w:val="0"/>
          <w:bCs w:val="0"/>
          <w:i w:val="0"/>
          <w:iCs w:val="0"/>
          <w:sz w:val="32"/>
          <w:szCs w:val="32"/>
        </w:rPr>
      </w:pPr>
      <w:r>
        <w:rPr>
          <w:rStyle w:val="12"/>
          <w:rFonts w:hint="eastAsia" w:ascii="宋体" w:hAnsi="宋体"/>
          <w:b w:val="0"/>
          <w:bCs w:val="0"/>
          <w:i w:val="0"/>
          <w:iCs w:val="0"/>
          <w:sz w:val="32"/>
          <w:szCs w:val="32"/>
          <w:lang w:val="en-US" w:eastAsia="zh-CN"/>
        </w:rPr>
        <w:t>六</w:t>
      </w:r>
      <w:r>
        <w:rPr>
          <w:rStyle w:val="12"/>
          <w:rFonts w:ascii="宋体" w:hAnsi="宋体"/>
          <w:i w:val="0"/>
          <w:iCs w:val="0"/>
          <w:sz w:val="32"/>
          <w:szCs w:val="32"/>
        </w:rPr>
        <w:t>.</w:t>
      </w:r>
      <w:r>
        <w:rPr>
          <w:rStyle w:val="12"/>
          <w:rFonts w:hint="eastAsia" w:ascii="宋体" w:hAnsi="宋体"/>
          <w:i w:val="0"/>
          <w:iCs w:val="0"/>
          <w:sz w:val="32"/>
          <w:szCs w:val="32"/>
        </w:rPr>
        <w:t>环境模拟</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初次登录完成后，需要进行环境模拟，点击“进入环境模拟”按钮进入环境模拟列表页面。</w:t>
      </w:r>
    </w:p>
    <w:p>
      <w:pPr>
        <w:spacing w:line="360" w:lineRule="auto"/>
        <w:rPr>
          <w:rFonts w:ascii="宋体" w:hAnsi="宋体" w:eastAsia="宋体"/>
          <w:sz w:val="24"/>
          <w:szCs w:val="24"/>
        </w:rPr>
      </w:pPr>
      <w:r>
        <w:drawing>
          <wp:inline distT="0" distB="0" distL="0" distR="0">
            <wp:extent cx="5274310" cy="32962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274310" cy="3296285"/>
                    </a:xfrm>
                    <a:prstGeom prst="rect">
                      <a:avLst/>
                    </a:prstGeom>
                  </pic:spPr>
                </pic:pic>
              </a:graphicData>
            </a:graphic>
          </wp:inline>
        </w:drawing>
      </w:r>
    </w:p>
    <w:p>
      <w:pPr>
        <w:spacing w:line="360" w:lineRule="auto"/>
        <w:rPr>
          <w:rFonts w:ascii="宋体" w:hAnsi="宋体" w:eastAsia="宋体"/>
          <w:b/>
          <w:bCs/>
          <w:sz w:val="24"/>
          <w:szCs w:val="24"/>
        </w:rPr>
      </w:pPr>
      <w:r>
        <w:drawing>
          <wp:inline distT="0" distB="0" distL="0" distR="0">
            <wp:extent cx="5274310" cy="32962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5274310" cy="329628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点击模拟作答右侧“检查”按钮，进入模拟答题页面，检查试题是否显示清晰完整，按钮功能是否正常，并且尝试进行答题，确认无误后，点击“已确认答题区域显示正常”，完成模拟作答检查。</w:t>
      </w:r>
    </w:p>
    <w:p>
      <w:pPr>
        <w:spacing w:line="360" w:lineRule="auto"/>
        <w:rPr>
          <w:rFonts w:ascii="宋体" w:hAnsi="宋体" w:eastAsia="宋体"/>
          <w:sz w:val="24"/>
          <w:szCs w:val="24"/>
        </w:rPr>
      </w:pPr>
    </w:p>
    <w:p>
      <w:pPr>
        <w:spacing w:line="360" w:lineRule="auto"/>
      </w:pPr>
    </w:p>
    <w:p>
      <w:pPr>
        <w:spacing w:line="360" w:lineRule="auto"/>
      </w:pPr>
      <w:r>
        <w:drawing>
          <wp:inline distT="0" distB="0" distL="0" distR="0">
            <wp:extent cx="5274310" cy="32962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a:stretch>
                      <a:fillRect/>
                    </a:stretch>
                  </pic:blipFill>
                  <pic:spPr>
                    <a:xfrm>
                      <a:off x="0" y="0"/>
                      <a:ext cx="5274310" cy="329628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点击检查硬件环境右侧 “检查”按钮，进行硬件与网络环境检查，确认电脑性能是否符合配置要求。</w:t>
      </w:r>
    </w:p>
    <w:p>
      <w:pPr>
        <w:spacing w:line="360" w:lineRule="auto"/>
        <w:rPr>
          <w:rFonts w:ascii="宋体" w:hAnsi="宋体" w:eastAsia="宋体"/>
          <w:sz w:val="24"/>
          <w:szCs w:val="24"/>
        </w:rPr>
      </w:pPr>
      <w:r>
        <w:drawing>
          <wp:inline distT="0" distB="0" distL="0" distR="0">
            <wp:extent cx="5274310" cy="32962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5274310" cy="3296285"/>
                    </a:xfrm>
                    <a:prstGeom prst="rect">
                      <a:avLst/>
                    </a:prstGeom>
                  </pic:spPr>
                </pic:pic>
              </a:graphicData>
            </a:graphic>
          </wp:inline>
        </w:drawing>
      </w:r>
    </w:p>
    <w:p>
      <w:pPr>
        <w:spacing w:line="360" w:lineRule="auto"/>
        <w:rPr>
          <w:rFonts w:ascii="宋体" w:hAnsi="宋体" w:eastAsia="宋体"/>
          <w:sz w:val="24"/>
          <w:szCs w:val="24"/>
        </w:rPr>
      </w:pPr>
    </w:p>
    <w:p>
      <w:pPr>
        <w:spacing w:line="360" w:lineRule="auto"/>
        <w:rPr>
          <w:rFonts w:ascii="宋体" w:hAnsi="宋体" w:eastAsia="宋体"/>
          <w:sz w:val="24"/>
          <w:szCs w:val="24"/>
        </w:rPr>
      </w:pPr>
    </w:p>
    <w:p>
      <w:pPr>
        <w:tabs>
          <w:tab w:val="left" w:pos="312"/>
        </w:tabs>
        <w:spacing w:line="360" w:lineRule="auto"/>
        <w:ind w:firstLine="480" w:firstLineChars="200"/>
      </w:pPr>
      <w:r>
        <w:rPr>
          <w:rFonts w:hint="eastAsia" w:ascii="宋体" w:hAnsi="宋体" w:eastAsia="宋体"/>
          <w:sz w:val="24"/>
          <w:szCs w:val="24"/>
        </w:rPr>
        <w:t>4</w:t>
      </w:r>
      <w:r>
        <w:rPr>
          <w:rFonts w:ascii="宋体" w:hAnsi="宋体" w:eastAsia="宋体"/>
          <w:sz w:val="24"/>
          <w:szCs w:val="24"/>
        </w:rPr>
        <w:t>.</w:t>
      </w:r>
      <w:r>
        <w:rPr>
          <w:rFonts w:hint="eastAsia" w:ascii="宋体" w:hAnsi="宋体" w:eastAsia="宋体"/>
          <w:sz w:val="24"/>
          <w:szCs w:val="24"/>
        </w:rPr>
        <w:t>点击检查录音设备右侧“检查”按钮，按照页面要求，点击“开始录制”按钮，朗读左侧试题信息，朗读完成后，点击“结束录制”。点击“播放录音”进行试听，如需重新录制，请点击“重新录制”。确认无误后，点击“已确认录像设备正常”。</w:t>
      </w:r>
    </w:p>
    <w:p>
      <w:pPr>
        <w:spacing w:line="360" w:lineRule="auto"/>
        <w:rPr>
          <w:rFonts w:ascii="宋体" w:hAnsi="宋体" w:eastAsia="宋体"/>
          <w:b/>
          <w:bCs/>
          <w:sz w:val="24"/>
          <w:szCs w:val="24"/>
        </w:rPr>
      </w:pPr>
      <w:r>
        <w:drawing>
          <wp:inline distT="0" distB="0" distL="0" distR="0">
            <wp:extent cx="5274310" cy="329628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a:stretch>
                      <a:fillRect/>
                    </a:stretch>
                  </pic:blipFill>
                  <pic:spPr>
                    <a:xfrm>
                      <a:off x="0" y="0"/>
                      <a:ext cx="5274310" cy="3296285"/>
                    </a:xfrm>
                    <a:prstGeom prst="rect">
                      <a:avLst/>
                    </a:prstGeom>
                  </pic:spPr>
                </pic:pic>
              </a:graphicData>
            </a:graphic>
          </wp:inline>
        </w:drawing>
      </w:r>
    </w:p>
    <w:p>
      <w:pPr>
        <w:spacing w:line="360" w:lineRule="auto"/>
        <w:rPr>
          <w:rFonts w:ascii="宋体" w:hAnsi="宋体" w:eastAsia="宋体"/>
          <w:sz w:val="24"/>
          <w:szCs w:val="24"/>
        </w:rPr>
      </w:pPr>
    </w:p>
    <w:p>
      <w:pPr>
        <w:spacing w:line="360" w:lineRule="auto"/>
        <w:ind w:firstLine="480" w:firstLineChars="20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点击检查考生作答环境监控右侧“检查”按钮，按页面所给步骤先对手机进行设置，再用微信扫描页面上的二维码，核对好信息后点击“开启监控”，之后点击页面上的“刷新”按钮，确认考生作答环境监控录制是否正常。</w:t>
      </w:r>
    </w:p>
    <w:p>
      <w:pPr>
        <w:spacing w:line="360" w:lineRule="auto"/>
      </w:pPr>
      <w:r>
        <w:drawing>
          <wp:inline distT="0" distB="0" distL="0" distR="0">
            <wp:extent cx="5274310" cy="32962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274310" cy="3296285"/>
                    </a:xfrm>
                    <a:prstGeom prst="rect">
                      <a:avLst/>
                    </a:prstGeom>
                  </pic:spPr>
                </pic:pic>
              </a:graphicData>
            </a:graphic>
          </wp:inline>
        </w:drawing>
      </w:r>
    </w:p>
    <w:p>
      <w:pPr>
        <w:spacing w:line="360" w:lineRule="auto"/>
      </w:pPr>
    </w:p>
    <w:p>
      <w:pPr>
        <w:spacing w:line="360" w:lineRule="auto"/>
      </w:pPr>
    </w:p>
    <w:p>
      <w:pPr>
        <w:tabs>
          <w:tab w:val="left" w:pos="312"/>
        </w:tabs>
        <w:spacing w:line="360" w:lineRule="auto"/>
        <w:ind w:firstLine="480" w:firstLineChars="200"/>
        <w:rPr>
          <w:rFonts w:ascii="宋体" w:hAnsi="宋体" w:eastAsia="宋体"/>
          <w:sz w:val="24"/>
          <w:szCs w:val="24"/>
        </w:rPr>
      </w:pPr>
      <w:r>
        <w:rPr>
          <w:rFonts w:hint="eastAsia" w:ascii="宋体" w:hAnsi="宋体" w:eastAsia="宋体"/>
          <w:sz w:val="24"/>
          <w:szCs w:val="24"/>
        </w:rPr>
        <w:t>6</w:t>
      </w:r>
      <w:r>
        <w:rPr>
          <w:rFonts w:ascii="宋体" w:hAnsi="宋体" w:eastAsia="宋体"/>
          <w:sz w:val="24"/>
          <w:szCs w:val="24"/>
        </w:rPr>
        <w:t>.</w:t>
      </w:r>
      <w:r>
        <w:rPr>
          <w:rFonts w:hint="eastAsia" w:ascii="宋体" w:hAnsi="宋体" w:eastAsia="宋体"/>
          <w:sz w:val="24"/>
          <w:szCs w:val="24"/>
        </w:rPr>
        <w:t>只有每项都检查通过，才可点击 “模拟完成”按钮完成此次考试的环境模拟。</w:t>
      </w:r>
    </w:p>
    <w:p>
      <w:pPr>
        <w:spacing w:line="360" w:lineRule="auto"/>
        <w:rPr>
          <w:rFonts w:ascii="宋体" w:hAnsi="宋体" w:eastAsia="宋体"/>
          <w:sz w:val="24"/>
          <w:szCs w:val="24"/>
        </w:rPr>
      </w:pPr>
    </w:p>
    <w:p>
      <w:pPr>
        <w:spacing w:line="360" w:lineRule="auto"/>
      </w:pPr>
    </w:p>
    <w:p>
      <w:pPr>
        <w:spacing w:line="360" w:lineRule="auto"/>
      </w:pPr>
      <w:r>
        <w:drawing>
          <wp:inline distT="0" distB="0" distL="0" distR="0">
            <wp:extent cx="5274310" cy="329628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274310" cy="3296285"/>
                    </a:xfrm>
                    <a:prstGeom prst="rect">
                      <a:avLst/>
                    </a:prstGeom>
                  </pic:spPr>
                </pic:pic>
              </a:graphicData>
            </a:graphic>
          </wp:inline>
        </w:drawing>
      </w:r>
    </w:p>
    <w:p>
      <w:pPr>
        <w:pStyle w:val="2"/>
        <w:rPr>
          <w:rStyle w:val="12"/>
          <w:rFonts w:ascii="宋体" w:hAnsi="宋体"/>
          <w:b w:val="0"/>
          <w:bCs w:val="0"/>
          <w:i w:val="0"/>
          <w:iCs w:val="0"/>
          <w:sz w:val="32"/>
          <w:szCs w:val="32"/>
        </w:rPr>
      </w:pPr>
      <w:r>
        <w:rPr>
          <w:rStyle w:val="12"/>
          <w:rFonts w:hint="eastAsia" w:ascii="宋体" w:hAnsi="宋体"/>
          <w:b w:val="0"/>
          <w:bCs w:val="0"/>
          <w:i w:val="0"/>
          <w:iCs w:val="0"/>
          <w:sz w:val="32"/>
          <w:szCs w:val="32"/>
          <w:lang w:val="en-US" w:eastAsia="zh-CN"/>
        </w:rPr>
        <w:t>七</w:t>
      </w:r>
      <w:r>
        <w:rPr>
          <w:rStyle w:val="12"/>
          <w:rFonts w:hint="eastAsia" w:ascii="宋体" w:hAnsi="宋体"/>
          <w:b w:val="0"/>
          <w:bCs w:val="0"/>
          <w:i w:val="0"/>
          <w:iCs w:val="0"/>
          <w:sz w:val="32"/>
          <w:szCs w:val="32"/>
        </w:rPr>
        <w:t>.</w:t>
      </w:r>
      <w:r>
        <w:rPr>
          <w:rStyle w:val="12"/>
          <w:rFonts w:ascii="宋体" w:hAnsi="宋体"/>
          <w:i w:val="0"/>
          <w:iCs w:val="0"/>
          <w:sz w:val="32"/>
          <w:szCs w:val="32"/>
        </w:rPr>
        <w:t>正式考试</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w:t>
      </w:r>
      <w:r>
        <w:rPr>
          <w:rFonts w:hint="eastAsia" w:ascii="宋体" w:hAnsi="宋体" w:eastAsia="宋体" w:cs="宋体"/>
          <w:kern w:val="0"/>
          <w:sz w:val="24"/>
          <w:szCs w:val="24"/>
        </w:rPr>
        <w:t>入场时间范围内，</w:t>
      </w:r>
      <w:r>
        <w:rPr>
          <w:rFonts w:hint="eastAsia" w:ascii="宋体" w:hAnsi="宋体" w:eastAsia="宋体"/>
          <w:sz w:val="24"/>
          <w:szCs w:val="24"/>
        </w:rPr>
        <w:t>打开考试终端并进行登录。</w:t>
      </w:r>
    </w:p>
    <w:p>
      <w:pPr>
        <w:spacing w:line="360" w:lineRule="auto"/>
        <w:ind w:firstLine="480" w:firstLineChars="20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登录后，系统会自动弹出配置环境监控页面，按照页面说明对手机做出设置，再用微信扫描页面上的二维码，核对好个人信息后点击“开启监控”按钮完成环境监控的配置，之后将手机放至如下图所示</w:t>
      </w:r>
      <w:r>
        <w:rPr>
          <w:rFonts w:ascii="宋体" w:hAnsi="宋体" w:eastAsia="宋体"/>
          <w:sz w:val="24"/>
          <w:szCs w:val="24"/>
        </w:rPr>
        <w:t>考生后方</w:t>
      </w:r>
      <w:r>
        <w:rPr>
          <w:rFonts w:hint="eastAsia" w:ascii="宋体" w:hAnsi="宋体" w:eastAsia="宋体"/>
          <w:sz w:val="24"/>
          <w:szCs w:val="24"/>
        </w:rPr>
        <w:t>可拍摄到全身的位置。</w:t>
      </w:r>
    </w:p>
    <w:p>
      <w:pPr>
        <w:spacing w:line="360" w:lineRule="auto"/>
      </w:pPr>
    </w:p>
    <w:p>
      <w:pPr>
        <w:spacing w:line="360" w:lineRule="auto"/>
      </w:pPr>
      <w:r>
        <w:drawing>
          <wp:inline distT="0" distB="0" distL="0" distR="0">
            <wp:extent cx="5274310" cy="32962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274310" cy="3296285"/>
                    </a:xfrm>
                    <a:prstGeom prst="rect">
                      <a:avLst/>
                    </a:prstGeom>
                  </pic:spPr>
                </pic:pic>
              </a:graphicData>
            </a:graphic>
          </wp:inline>
        </w:drawing>
      </w:r>
    </w:p>
    <w:p>
      <w:pPr>
        <w:spacing w:line="360" w:lineRule="auto"/>
        <w:jc w:val="center"/>
        <w:rPr>
          <w:rFonts w:ascii="宋体" w:hAnsi="宋体" w:eastAsia="宋体"/>
          <w:sz w:val="24"/>
          <w:szCs w:val="24"/>
        </w:rPr>
      </w:pPr>
      <w:r>
        <w:rPr>
          <w:rFonts w:hint="eastAsia"/>
        </w:rPr>
        <w:drawing>
          <wp:inline distT="0" distB="0" distL="114300" distR="114300">
            <wp:extent cx="2133600" cy="2152650"/>
            <wp:effectExtent l="0" t="0" r="0" b="11430"/>
            <wp:docPr id="4" name="图片 4" descr="0b03fb55efa0cdbd79c754bef7af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b03fb55efa0cdbd79c754bef7afce8"/>
                    <pic:cNvPicPr>
                      <a:picLocks noChangeAspect="1"/>
                    </pic:cNvPicPr>
                  </pic:nvPicPr>
                  <pic:blipFill>
                    <a:blip r:embed="rId21"/>
                    <a:stretch>
                      <a:fillRect/>
                    </a:stretch>
                  </pic:blipFill>
                  <pic:spPr>
                    <a:xfrm>
                      <a:off x="0" y="0"/>
                      <a:ext cx="2133600" cy="2152650"/>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点击“我已完成扫码并已开启监控”按钮到等待页面等待考试开始。倒计时结束时，系统会自动开启考试，考生进行答题。</w:t>
      </w:r>
    </w:p>
    <w:p>
      <w:pPr>
        <w:spacing w:line="360" w:lineRule="auto"/>
        <w:rPr>
          <w:rStyle w:val="12"/>
          <w:rFonts w:ascii="宋体" w:hAnsi="宋体" w:eastAsia="宋体"/>
          <w:i w:val="0"/>
          <w:iCs w:val="0"/>
          <w:color w:val="auto"/>
          <w:sz w:val="24"/>
          <w:szCs w:val="24"/>
        </w:rPr>
      </w:pPr>
      <w:r>
        <w:drawing>
          <wp:inline distT="0" distB="0" distL="0" distR="0">
            <wp:extent cx="5274310" cy="329628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a:stretch>
                      <a:fillRect/>
                    </a:stretch>
                  </pic:blipFill>
                  <pic:spPr>
                    <a:xfrm>
                      <a:off x="0" y="0"/>
                      <a:ext cx="5274310" cy="3296285"/>
                    </a:xfrm>
                    <a:prstGeom prst="rect">
                      <a:avLst/>
                    </a:prstGeom>
                  </pic:spPr>
                </pic:pic>
              </a:graphicData>
            </a:graphic>
          </wp:inline>
        </w:drawing>
      </w:r>
    </w:p>
    <w:p>
      <w:pPr>
        <w:spacing w:line="360" w:lineRule="auto"/>
        <w:rPr>
          <w:rStyle w:val="12"/>
          <w:rFonts w:ascii="宋体" w:hAnsi="宋体" w:eastAsia="宋体"/>
          <w:i w:val="0"/>
          <w:iCs w:val="0"/>
          <w:color w:val="auto"/>
          <w:sz w:val="24"/>
          <w:szCs w:val="24"/>
        </w:rPr>
      </w:pPr>
    </w:p>
    <w:p>
      <w:pPr>
        <w:pStyle w:val="2"/>
        <w:rPr>
          <w:rStyle w:val="12"/>
          <w:rFonts w:ascii="宋体" w:hAnsi="宋体"/>
          <w:b w:val="0"/>
          <w:bCs w:val="0"/>
          <w:i w:val="0"/>
          <w:iCs w:val="0"/>
          <w:sz w:val="32"/>
          <w:szCs w:val="32"/>
        </w:rPr>
      </w:pPr>
      <w:r>
        <w:rPr>
          <w:rStyle w:val="12"/>
          <w:rFonts w:hint="eastAsia" w:ascii="宋体" w:hAnsi="宋体"/>
          <w:b w:val="0"/>
          <w:bCs w:val="0"/>
          <w:i w:val="0"/>
          <w:iCs w:val="0"/>
          <w:sz w:val="32"/>
          <w:szCs w:val="32"/>
          <w:lang w:val="en-US" w:eastAsia="zh-CN"/>
        </w:rPr>
        <w:t>八</w:t>
      </w:r>
      <w:bookmarkStart w:id="0" w:name="_GoBack"/>
      <w:bookmarkEnd w:id="0"/>
      <w:r>
        <w:rPr>
          <w:rStyle w:val="12"/>
          <w:rFonts w:ascii="宋体" w:hAnsi="宋体"/>
          <w:b w:val="0"/>
          <w:bCs w:val="0"/>
          <w:i w:val="0"/>
          <w:iCs w:val="0"/>
          <w:sz w:val="32"/>
          <w:szCs w:val="32"/>
        </w:rPr>
        <w:t>.</w:t>
      </w:r>
      <w:r>
        <w:rPr>
          <w:rStyle w:val="12"/>
          <w:rFonts w:hint="eastAsia" w:ascii="宋体" w:hAnsi="宋体"/>
          <w:b w:val="0"/>
          <w:bCs w:val="0"/>
          <w:i w:val="0"/>
          <w:iCs w:val="0"/>
          <w:sz w:val="32"/>
          <w:szCs w:val="32"/>
        </w:rPr>
        <w:t>常见问题</w:t>
      </w:r>
    </w:p>
    <w:p>
      <w:pPr>
        <w:pStyle w:val="10"/>
        <w:numPr>
          <w:ilvl w:val="0"/>
          <w:numId w:val="1"/>
        </w:numPr>
        <w:spacing w:line="360" w:lineRule="auto"/>
        <w:ind w:firstLineChars="0"/>
        <w:rPr>
          <w:b/>
          <w:bCs/>
        </w:rPr>
      </w:pPr>
      <w:r>
        <w:rPr>
          <w:b/>
          <w:bCs/>
        </w:rPr>
        <w:t xml:space="preserve">打开了摄像头，但一直无法看到画面，如何解决？ </w:t>
      </w:r>
    </w:p>
    <w:p>
      <w:pPr>
        <w:spacing w:line="360" w:lineRule="auto"/>
        <w:ind w:firstLine="360"/>
      </w:pPr>
      <w:r>
        <w:t>答：</w:t>
      </w:r>
      <w:r>
        <w:rPr>
          <w:rFonts w:hint="eastAsia"/>
        </w:rPr>
        <w:t>如果是U</w:t>
      </w:r>
      <w:r>
        <w:t>SB</w:t>
      </w:r>
      <w:r>
        <w:rPr>
          <w:rFonts w:hint="eastAsia"/>
        </w:rPr>
        <w:t>摄像头，</w:t>
      </w:r>
      <w:r>
        <w:t>请确保摄像头已连接，</w:t>
      </w:r>
      <w:r>
        <w:rPr>
          <w:rFonts w:hint="eastAsia"/>
        </w:rPr>
        <w:t>并安装相应驱动</w:t>
      </w:r>
      <w:r>
        <w:t xml:space="preserve">。 在确保摄像头已连接后，若依然无法显示画面，可以使用 QQ </w:t>
      </w:r>
      <w:r>
        <w:rPr>
          <w:rFonts w:hint="eastAsia"/>
        </w:rPr>
        <w:t>等带有</w:t>
      </w:r>
      <w:r>
        <w:t>视频会议软件中的视频功能进行测试，如果同样无法显示画面，则可能是摄像头坏了，或者摄像头</w:t>
      </w:r>
      <w:r>
        <w:rPr>
          <w:rFonts w:hint="eastAsia"/>
        </w:rPr>
        <w:t>驱动</w:t>
      </w:r>
      <w:r>
        <w:t>未能正常安装，建议更换摄像头或者重新安装摄像头</w:t>
      </w:r>
      <w:r>
        <w:rPr>
          <w:rFonts w:hint="eastAsia"/>
        </w:rPr>
        <w:t>驱动</w:t>
      </w:r>
      <w:r>
        <w:t>。</w:t>
      </w:r>
    </w:p>
    <w:p>
      <w:pPr>
        <w:pStyle w:val="10"/>
        <w:numPr>
          <w:ilvl w:val="0"/>
          <w:numId w:val="1"/>
        </w:numPr>
        <w:spacing w:line="360" w:lineRule="auto"/>
        <w:ind w:firstLineChars="0"/>
        <w:rPr>
          <w:b/>
          <w:bCs/>
        </w:rPr>
      </w:pPr>
      <w:r>
        <w:rPr>
          <w:b/>
          <w:bCs/>
        </w:rPr>
        <w:t xml:space="preserve">我的网络正常，能够打开网页，但网络检测结果是异常该如何解决？ </w:t>
      </w:r>
    </w:p>
    <w:p>
      <w:pPr>
        <w:spacing w:line="360" w:lineRule="auto"/>
        <w:ind w:firstLine="360"/>
      </w:pPr>
      <w:r>
        <w:t>答：能够使用浏览器打开网页，只能证明当前网络环境没有限制打开网页，但</w:t>
      </w:r>
      <w:r>
        <w:rPr>
          <w:rFonts w:hint="eastAsia"/>
        </w:rPr>
        <w:t>可能存在其他未知限制</w:t>
      </w:r>
      <w:r>
        <w:t>。此时，建议使用 4G 热点或更换场地来解决。</w:t>
      </w:r>
    </w:p>
    <w:p>
      <w:pPr>
        <w:pStyle w:val="10"/>
        <w:numPr>
          <w:ilvl w:val="0"/>
          <w:numId w:val="1"/>
        </w:numPr>
        <w:spacing w:line="360" w:lineRule="auto"/>
        <w:ind w:firstLineChars="0"/>
        <w:rPr>
          <w:b/>
          <w:bCs/>
        </w:rPr>
      </w:pPr>
      <w:r>
        <w:rPr>
          <w:b/>
          <w:bCs/>
        </w:rPr>
        <w:t xml:space="preserve">我的电脑屏幕分辨率已达到要求，但依然无法正常显示内容，怎么办？ </w:t>
      </w:r>
    </w:p>
    <w:p>
      <w:pPr>
        <w:spacing w:line="360" w:lineRule="auto"/>
        <w:ind w:firstLine="360"/>
      </w:pPr>
      <w:r>
        <w:t>答：如果已达到要求，还无法正常显示时，请检查显示区的缩放是否设置超过 100%。如果屏幕为 2K 屏时，缩放不要超过 125%。设置缩放的步骤如下。</w:t>
      </w:r>
    </w:p>
    <w:p>
      <w:pPr>
        <w:spacing w:line="360" w:lineRule="auto"/>
        <w:ind w:firstLine="360"/>
      </w:pPr>
      <w:r>
        <w:t xml:space="preserve"> Windows 7 操作系统</w:t>
      </w:r>
    </w:p>
    <w:p>
      <w:pPr>
        <w:spacing w:line="360" w:lineRule="auto"/>
        <w:ind w:firstLine="360"/>
      </w:pPr>
      <w:r>
        <w:t>1) 点击“开始”菜单 → 打开“控制面板”。</w:t>
      </w:r>
    </w:p>
    <w:p>
      <w:pPr>
        <w:spacing w:line="360" w:lineRule="auto"/>
        <w:ind w:firstLine="360"/>
      </w:pPr>
      <w:r>
        <w:t xml:space="preserve"> 2) 点击“显示” 或者 点击“外观和个性化” → “显示”。 </w:t>
      </w:r>
    </w:p>
    <w:p>
      <w:pPr>
        <w:spacing w:line="360" w:lineRule="auto"/>
      </w:pPr>
      <w:r>
        <w:drawing>
          <wp:inline distT="0" distB="0" distL="0" distR="0">
            <wp:extent cx="5274310" cy="34893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274310" cy="3489325"/>
                    </a:xfrm>
                    <a:prstGeom prst="rect">
                      <a:avLst/>
                    </a:prstGeom>
                  </pic:spPr>
                </pic:pic>
              </a:graphicData>
            </a:graphic>
          </wp:inline>
        </w:drawing>
      </w:r>
    </w:p>
    <w:p>
      <w:pPr>
        <w:spacing w:line="360" w:lineRule="auto"/>
        <w:ind w:firstLine="360"/>
      </w:pPr>
      <w:r>
        <w:t xml:space="preserve">3) 将“放大或缩小文本和其他项目”-“使阅读屏幕上的内容更容易”设置为 较小100%（默认）。 </w:t>
      </w:r>
    </w:p>
    <w:p>
      <w:pPr>
        <w:spacing w:line="360" w:lineRule="auto"/>
        <w:ind w:firstLine="360"/>
      </w:pPr>
      <w:r>
        <w:t xml:space="preserve">Windows 10 或 Windows 8/8.1 操作系统 </w:t>
      </w:r>
    </w:p>
    <w:p>
      <w:pPr>
        <w:pStyle w:val="10"/>
        <w:numPr>
          <w:ilvl w:val="0"/>
          <w:numId w:val="2"/>
        </w:numPr>
        <w:spacing w:line="360" w:lineRule="auto"/>
        <w:ind w:firstLineChars="0"/>
      </w:pPr>
      <w:r>
        <w:t>点击“开始”菜单 → 打开“设置”。</w:t>
      </w:r>
    </w:p>
    <w:p>
      <w:pPr>
        <w:pStyle w:val="10"/>
        <w:spacing w:line="360" w:lineRule="auto"/>
        <w:ind w:firstLine="0" w:firstLineChars="0"/>
      </w:pPr>
      <w:r>
        <w:drawing>
          <wp:inline distT="0" distB="0" distL="0" distR="0">
            <wp:extent cx="5274310" cy="32010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274310" cy="3201035"/>
                    </a:xfrm>
                    <a:prstGeom prst="rect">
                      <a:avLst/>
                    </a:prstGeom>
                  </pic:spPr>
                </pic:pic>
              </a:graphicData>
            </a:graphic>
          </wp:inline>
        </w:drawing>
      </w:r>
    </w:p>
    <w:p>
      <w:pPr>
        <w:pStyle w:val="10"/>
        <w:numPr>
          <w:ilvl w:val="0"/>
          <w:numId w:val="2"/>
        </w:numPr>
        <w:spacing w:line="360" w:lineRule="auto"/>
        <w:ind w:firstLineChars="0"/>
      </w:pPr>
      <w:r>
        <w:t xml:space="preserve">点击“系统” → 点击左侧菜单“显示”。 </w:t>
      </w:r>
    </w:p>
    <w:p>
      <w:pPr>
        <w:spacing w:line="360" w:lineRule="auto"/>
      </w:pPr>
      <w:r>
        <w:drawing>
          <wp:inline distT="0" distB="0" distL="0" distR="0">
            <wp:extent cx="5274310" cy="3191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5274310" cy="3191510"/>
                    </a:xfrm>
                    <a:prstGeom prst="rect">
                      <a:avLst/>
                    </a:prstGeom>
                  </pic:spPr>
                </pic:pic>
              </a:graphicData>
            </a:graphic>
          </wp:inline>
        </w:drawing>
      </w:r>
    </w:p>
    <w:p>
      <w:pPr>
        <w:spacing w:line="360" w:lineRule="auto"/>
        <w:ind w:firstLine="360"/>
      </w:pPr>
      <w:r>
        <w:t xml:space="preserve">3) 将“缩放与布局”-“更改文本、应用等项目的大小”设置为 100%。 </w:t>
      </w:r>
    </w:p>
    <w:p>
      <w:pPr>
        <w:pStyle w:val="10"/>
        <w:numPr>
          <w:ilvl w:val="0"/>
          <w:numId w:val="1"/>
        </w:numPr>
        <w:spacing w:line="360" w:lineRule="auto"/>
        <w:ind w:firstLineChars="0"/>
        <w:rPr>
          <w:b/>
          <w:bCs/>
        </w:rPr>
      </w:pPr>
      <w:r>
        <w:rPr>
          <w:b/>
          <w:bCs/>
        </w:rPr>
        <w:t>开启</w:t>
      </w:r>
      <w:r>
        <w:rPr>
          <w:rFonts w:hint="eastAsia"/>
          <w:b/>
          <w:bCs/>
        </w:rPr>
        <w:t>环境监控</w:t>
      </w:r>
      <w:r>
        <w:rPr>
          <w:b/>
          <w:bCs/>
        </w:rPr>
        <w:t>时，对手机摆放有什么要求？</w:t>
      </w:r>
    </w:p>
    <w:p>
      <w:pPr>
        <w:spacing w:line="360" w:lineRule="auto"/>
        <w:ind w:firstLine="360"/>
      </w:pPr>
      <w:r>
        <w:t xml:space="preserve">答：手机应当按如下图所示进行摆放。手机可以借助于手机支架、自拍杆来摆放，也可以将手机摆放在高处，从高处拍摄。 </w:t>
      </w:r>
    </w:p>
    <w:p>
      <w:pPr>
        <w:spacing w:line="360" w:lineRule="auto"/>
        <w:jc w:val="center"/>
      </w:pPr>
    </w:p>
    <w:p>
      <w:pPr>
        <w:spacing w:line="360" w:lineRule="auto"/>
        <w:jc w:val="center"/>
      </w:pPr>
      <w:r>
        <w:rPr>
          <w:rFonts w:hint="eastAsia"/>
        </w:rPr>
        <w:drawing>
          <wp:inline distT="0" distB="0" distL="114300" distR="114300">
            <wp:extent cx="2133600" cy="2152650"/>
            <wp:effectExtent l="0" t="0" r="0" b="11430"/>
            <wp:docPr id="9" name="图片 9" descr="0b03fb55efa0cdbd79c754bef7af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b03fb55efa0cdbd79c754bef7afce8"/>
                    <pic:cNvPicPr>
                      <a:picLocks noChangeAspect="1"/>
                    </pic:cNvPicPr>
                  </pic:nvPicPr>
                  <pic:blipFill>
                    <a:blip r:embed="rId21"/>
                    <a:stretch>
                      <a:fillRect/>
                    </a:stretch>
                  </pic:blipFill>
                  <pic:spPr>
                    <a:xfrm>
                      <a:off x="0" y="0"/>
                      <a:ext cx="2133600" cy="2152650"/>
                    </a:xfrm>
                    <a:prstGeom prst="rect">
                      <a:avLst/>
                    </a:prstGeom>
                  </pic:spPr>
                </pic:pic>
              </a:graphicData>
            </a:graphic>
          </wp:inline>
        </w:drawing>
      </w:r>
    </w:p>
    <w:p>
      <w:pPr>
        <w:pStyle w:val="10"/>
        <w:numPr>
          <w:ilvl w:val="0"/>
          <w:numId w:val="1"/>
        </w:numPr>
        <w:spacing w:line="360" w:lineRule="auto"/>
        <w:ind w:firstLineChars="0"/>
        <w:rPr>
          <w:b/>
          <w:bCs/>
        </w:rPr>
      </w:pPr>
      <w:r>
        <w:rPr>
          <w:rFonts w:hint="eastAsia"/>
          <w:b/>
          <w:bCs/>
        </w:rPr>
        <w:t>我进行人脸认证登录，一直无法通过怎么办</w:t>
      </w:r>
      <w:r>
        <w:rPr>
          <w:b/>
          <w:bCs/>
        </w:rPr>
        <w:t>？</w:t>
      </w:r>
    </w:p>
    <w:p>
      <w:pPr>
        <w:spacing w:line="360" w:lineRule="auto"/>
        <w:ind w:firstLine="360"/>
        <w:rPr>
          <w:rFonts w:eastAsia="微软雅黑"/>
        </w:rPr>
      </w:pPr>
      <w:r>
        <w:t>答：</w:t>
      </w:r>
      <w:r>
        <w:rPr>
          <w:rFonts w:hint="eastAsia"/>
        </w:rPr>
        <w:t>连续3次认证不通过，会弹出人工识别登录，输入事项原因说明，点击“发送”按钮，等待监考员审核，不要关闭弹窗。</w:t>
      </w:r>
    </w:p>
    <w:p>
      <w:pPr>
        <w:spacing w:line="360" w:lineRule="auto"/>
        <w:ind w:firstLine="360"/>
      </w:pPr>
      <w:r>
        <w:drawing>
          <wp:inline distT="0" distB="0" distL="114300" distR="114300">
            <wp:extent cx="4827270" cy="2970530"/>
            <wp:effectExtent l="0" t="0" r="3810" b="127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6"/>
                    <a:stretch>
                      <a:fillRect/>
                    </a:stretch>
                  </pic:blipFill>
                  <pic:spPr>
                    <a:xfrm>
                      <a:off x="0" y="0"/>
                      <a:ext cx="4827270" cy="2970530"/>
                    </a:xfrm>
                    <a:prstGeom prst="rect">
                      <a:avLst/>
                    </a:prstGeom>
                    <a:noFill/>
                    <a:ln>
                      <a:noFill/>
                    </a:ln>
                  </pic:spPr>
                </pic:pic>
              </a:graphicData>
            </a:graphic>
          </wp:inline>
        </w:drawing>
      </w:r>
    </w:p>
    <w:p>
      <w:pPr>
        <w:spacing w:line="360" w:lineRule="auto"/>
        <w:ind w:firstLine="360"/>
      </w:pPr>
    </w:p>
    <w:p>
      <w:pPr>
        <w:pStyle w:val="10"/>
        <w:numPr>
          <w:ilvl w:val="0"/>
          <w:numId w:val="1"/>
        </w:numPr>
        <w:spacing w:line="360" w:lineRule="auto"/>
        <w:ind w:firstLineChars="0"/>
        <w:rPr>
          <w:b/>
          <w:bCs/>
        </w:rPr>
      </w:pPr>
      <w:r>
        <w:rPr>
          <w:rFonts w:hint="eastAsia"/>
          <w:b/>
          <w:bCs/>
        </w:rPr>
        <w:t>我进行登录，提示我登录已锁定怎么办？</w:t>
      </w:r>
    </w:p>
    <w:p>
      <w:pPr>
        <w:spacing w:line="360" w:lineRule="auto"/>
        <w:ind w:firstLine="360"/>
      </w:pPr>
      <w:r>
        <w:t>答：</w:t>
      </w:r>
      <w:r>
        <w:rPr>
          <w:rFonts w:hint="eastAsia"/>
        </w:rPr>
        <w:t>登录已锁定，会弹出二次登录解锁页面，输入事项原因说明，点击“发送”按钮，等待监考员审核，不要关闭弹窗。</w:t>
      </w:r>
    </w:p>
    <w:p>
      <w:pPr>
        <w:spacing w:line="360" w:lineRule="auto"/>
        <w:ind w:firstLine="360"/>
      </w:pPr>
      <w:r>
        <w:drawing>
          <wp:inline distT="0" distB="0" distL="114300" distR="114300">
            <wp:extent cx="4890135" cy="2974340"/>
            <wp:effectExtent l="0" t="0" r="1905" b="1270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7"/>
                    <a:stretch>
                      <a:fillRect/>
                    </a:stretch>
                  </pic:blipFill>
                  <pic:spPr>
                    <a:xfrm>
                      <a:off x="0" y="0"/>
                      <a:ext cx="4890135" cy="2974340"/>
                    </a:xfrm>
                    <a:prstGeom prst="rect">
                      <a:avLst/>
                    </a:prstGeom>
                    <a:noFill/>
                    <a:ln>
                      <a:noFill/>
                    </a:ln>
                  </pic:spPr>
                </pic:pic>
              </a:graphicData>
            </a:graphic>
          </wp:inline>
        </w:drawing>
      </w:r>
    </w:p>
    <w:p>
      <w:pPr>
        <w:spacing w:line="360" w:lineRule="auto"/>
        <w:ind w:firstLine="360"/>
      </w:pPr>
      <w:r>
        <w:rPr>
          <w:rFonts w:hint="eastAsia"/>
        </w:rPr>
        <w:t>测试过程中，出现操作手册中无法解决的异常问题，请电话咨询技术人员，咨询电话：13589010632、18364818502、18519147530、17620360531、13210000724、19853914808、15666448010、18663755265。</w:t>
      </w:r>
    </w:p>
    <w:p>
      <w:pPr>
        <w:spacing w:line="360" w:lineRule="auto"/>
        <w:rPr>
          <w:rStyle w:val="12"/>
          <w:rFonts w:ascii="Times New Roman" w:hAnsi="Times New Roman" w:eastAsia="Times New Roman" w:cs="Times New Roman"/>
          <w:i w:val="0"/>
          <w:iCs w:val="0"/>
          <w:snapToGrid w:val="0"/>
          <w:color w:val="000000"/>
          <w:w w:val="0"/>
          <w:kern w:val="0"/>
          <w:sz w:val="0"/>
          <w:szCs w:val="0"/>
          <w:u w:color="000000"/>
          <w:shd w:val="clear" w:color="000000" w:fill="000000"/>
          <w:lang w:val="zh-CN" w:bidi="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C2E27"/>
    <w:multiLevelType w:val="multilevel"/>
    <w:tmpl w:val="047C2E27"/>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51167079"/>
    <w:multiLevelType w:val="multilevel"/>
    <w:tmpl w:val="511670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2"/>
  </w:compat>
  <w:docVars>
    <w:docVar w:name="commondata" w:val="eyJoZGlkIjoiYWJkMjQ5ZDc5ZDgzNGYzNWRmY2I4YjQxZTYwNmI1ZjEifQ=="/>
  </w:docVars>
  <w:rsids>
    <w:rsidRoot w:val="00C03EFF"/>
    <w:rsid w:val="000126B0"/>
    <w:rsid w:val="00023154"/>
    <w:rsid w:val="00026F7D"/>
    <w:rsid w:val="0004231A"/>
    <w:rsid w:val="00071258"/>
    <w:rsid w:val="00084B69"/>
    <w:rsid w:val="000D2F33"/>
    <w:rsid w:val="00112519"/>
    <w:rsid w:val="001375BB"/>
    <w:rsid w:val="0014107D"/>
    <w:rsid w:val="001412D8"/>
    <w:rsid w:val="001631B7"/>
    <w:rsid w:val="001656D1"/>
    <w:rsid w:val="001829CC"/>
    <w:rsid w:val="001873A8"/>
    <w:rsid w:val="001D3159"/>
    <w:rsid w:val="001E2975"/>
    <w:rsid w:val="0022078C"/>
    <w:rsid w:val="00225FE2"/>
    <w:rsid w:val="0027545E"/>
    <w:rsid w:val="00277F3E"/>
    <w:rsid w:val="00280D06"/>
    <w:rsid w:val="00284210"/>
    <w:rsid w:val="0029230F"/>
    <w:rsid w:val="00295CC2"/>
    <w:rsid w:val="002A7714"/>
    <w:rsid w:val="002E4A4E"/>
    <w:rsid w:val="0031630B"/>
    <w:rsid w:val="00324ED8"/>
    <w:rsid w:val="0034415D"/>
    <w:rsid w:val="00385EB8"/>
    <w:rsid w:val="0039681F"/>
    <w:rsid w:val="003C1589"/>
    <w:rsid w:val="003C21A6"/>
    <w:rsid w:val="003C21C5"/>
    <w:rsid w:val="003D616D"/>
    <w:rsid w:val="003E1771"/>
    <w:rsid w:val="0040686E"/>
    <w:rsid w:val="00443617"/>
    <w:rsid w:val="00445BCE"/>
    <w:rsid w:val="00445F68"/>
    <w:rsid w:val="004479E2"/>
    <w:rsid w:val="0045651C"/>
    <w:rsid w:val="00466E48"/>
    <w:rsid w:val="0047617E"/>
    <w:rsid w:val="00482F86"/>
    <w:rsid w:val="004A5595"/>
    <w:rsid w:val="004A581A"/>
    <w:rsid w:val="004B62B6"/>
    <w:rsid w:val="004C1F22"/>
    <w:rsid w:val="004E1259"/>
    <w:rsid w:val="004F566F"/>
    <w:rsid w:val="005247CC"/>
    <w:rsid w:val="0052589E"/>
    <w:rsid w:val="00531E18"/>
    <w:rsid w:val="00552A5F"/>
    <w:rsid w:val="00552D5E"/>
    <w:rsid w:val="00575B7B"/>
    <w:rsid w:val="005C0347"/>
    <w:rsid w:val="005C2E89"/>
    <w:rsid w:val="005C53EE"/>
    <w:rsid w:val="005D79D6"/>
    <w:rsid w:val="00612AA4"/>
    <w:rsid w:val="006239C4"/>
    <w:rsid w:val="0065050E"/>
    <w:rsid w:val="00651E83"/>
    <w:rsid w:val="00682CBD"/>
    <w:rsid w:val="006C32A3"/>
    <w:rsid w:val="006D6625"/>
    <w:rsid w:val="006D694E"/>
    <w:rsid w:val="006E016C"/>
    <w:rsid w:val="006F6A83"/>
    <w:rsid w:val="006F6B96"/>
    <w:rsid w:val="007152FB"/>
    <w:rsid w:val="00732029"/>
    <w:rsid w:val="00740BA6"/>
    <w:rsid w:val="00743E4F"/>
    <w:rsid w:val="00747B73"/>
    <w:rsid w:val="007512B7"/>
    <w:rsid w:val="00753D6D"/>
    <w:rsid w:val="0078177D"/>
    <w:rsid w:val="007923FA"/>
    <w:rsid w:val="007976EE"/>
    <w:rsid w:val="007A4314"/>
    <w:rsid w:val="007A5B58"/>
    <w:rsid w:val="007D1386"/>
    <w:rsid w:val="007D5B69"/>
    <w:rsid w:val="007E06AB"/>
    <w:rsid w:val="007E3E21"/>
    <w:rsid w:val="007F18EF"/>
    <w:rsid w:val="007F1A59"/>
    <w:rsid w:val="008273A8"/>
    <w:rsid w:val="00830E4F"/>
    <w:rsid w:val="00854576"/>
    <w:rsid w:val="00857D90"/>
    <w:rsid w:val="00867BC4"/>
    <w:rsid w:val="00872CBA"/>
    <w:rsid w:val="008951A2"/>
    <w:rsid w:val="008A7E19"/>
    <w:rsid w:val="008B54AE"/>
    <w:rsid w:val="008B589A"/>
    <w:rsid w:val="008C088C"/>
    <w:rsid w:val="008C1978"/>
    <w:rsid w:val="008C4DC8"/>
    <w:rsid w:val="00902F6D"/>
    <w:rsid w:val="009062BE"/>
    <w:rsid w:val="00910EF9"/>
    <w:rsid w:val="00930CCF"/>
    <w:rsid w:val="009417C1"/>
    <w:rsid w:val="00974C8F"/>
    <w:rsid w:val="00983DAB"/>
    <w:rsid w:val="009A115F"/>
    <w:rsid w:val="009A5AC0"/>
    <w:rsid w:val="009F3F75"/>
    <w:rsid w:val="009F5F07"/>
    <w:rsid w:val="00A059BB"/>
    <w:rsid w:val="00A1337D"/>
    <w:rsid w:val="00A23339"/>
    <w:rsid w:val="00A26E74"/>
    <w:rsid w:val="00A319A0"/>
    <w:rsid w:val="00A6155B"/>
    <w:rsid w:val="00A65B5C"/>
    <w:rsid w:val="00A835C7"/>
    <w:rsid w:val="00A84C1E"/>
    <w:rsid w:val="00AB0EDD"/>
    <w:rsid w:val="00AC02AD"/>
    <w:rsid w:val="00AE5456"/>
    <w:rsid w:val="00AF2F00"/>
    <w:rsid w:val="00AF4D10"/>
    <w:rsid w:val="00B06E01"/>
    <w:rsid w:val="00B07D0B"/>
    <w:rsid w:val="00B301B3"/>
    <w:rsid w:val="00B36647"/>
    <w:rsid w:val="00B44A86"/>
    <w:rsid w:val="00B45AF6"/>
    <w:rsid w:val="00B5356C"/>
    <w:rsid w:val="00B62FEB"/>
    <w:rsid w:val="00B671CF"/>
    <w:rsid w:val="00B76534"/>
    <w:rsid w:val="00B83DF6"/>
    <w:rsid w:val="00B903BC"/>
    <w:rsid w:val="00B970A9"/>
    <w:rsid w:val="00BA16F4"/>
    <w:rsid w:val="00BC3424"/>
    <w:rsid w:val="00BF1184"/>
    <w:rsid w:val="00BF536B"/>
    <w:rsid w:val="00C018D3"/>
    <w:rsid w:val="00C03370"/>
    <w:rsid w:val="00C03EFF"/>
    <w:rsid w:val="00C109F6"/>
    <w:rsid w:val="00C11FF0"/>
    <w:rsid w:val="00C26430"/>
    <w:rsid w:val="00C44251"/>
    <w:rsid w:val="00C671C4"/>
    <w:rsid w:val="00CC11DC"/>
    <w:rsid w:val="00CC1880"/>
    <w:rsid w:val="00CE6EB0"/>
    <w:rsid w:val="00D02142"/>
    <w:rsid w:val="00D1548D"/>
    <w:rsid w:val="00D2540E"/>
    <w:rsid w:val="00D37BEA"/>
    <w:rsid w:val="00D56D5D"/>
    <w:rsid w:val="00D76995"/>
    <w:rsid w:val="00D77499"/>
    <w:rsid w:val="00D94065"/>
    <w:rsid w:val="00D96DE3"/>
    <w:rsid w:val="00DA1092"/>
    <w:rsid w:val="00DB0F70"/>
    <w:rsid w:val="00DC3244"/>
    <w:rsid w:val="00DD718F"/>
    <w:rsid w:val="00DF6AFF"/>
    <w:rsid w:val="00E03DD0"/>
    <w:rsid w:val="00E05823"/>
    <w:rsid w:val="00E16E77"/>
    <w:rsid w:val="00E278C3"/>
    <w:rsid w:val="00E301BF"/>
    <w:rsid w:val="00E30B18"/>
    <w:rsid w:val="00E32717"/>
    <w:rsid w:val="00E53168"/>
    <w:rsid w:val="00E84D2D"/>
    <w:rsid w:val="00EA228E"/>
    <w:rsid w:val="00EA256D"/>
    <w:rsid w:val="00EB48C8"/>
    <w:rsid w:val="00EC7D7C"/>
    <w:rsid w:val="00EF04ED"/>
    <w:rsid w:val="00EF10CA"/>
    <w:rsid w:val="00F00137"/>
    <w:rsid w:val="00F12ECA"/>
    <w:rsid w:val="00F1533B"/>
    <w:rsid w:val="00F20D95"/>
    <w:rsid w:val="00F22893"/>
    <w:rsid w:val="00F333AC"/>
    <w:rsid w:val="00F54D58"/>
    <w:rsid w:val="00F60A01"/>
    <w:rsid w:val="00F80DF1"/>
    <w:rsid w:val="00F8545A"/>
    <w:rsid w:val="00F92164"/>
    <w:rsid w:val="00F966B6"/>
    <w:rsid w:val="00FA1BAB"/>
    <w:rsid w:val="00FA5AF3"/>
    <w:rsid w:val="00FB205D"/>
    <w:rsid w:val="00FC20AB"/>
    <w:rsid w:val="00FD49E7"/>
    <w:rsid w:val="00FE78F2"/>
    <w:rsid w:val="00FF0561"/>
    <w:rsid w:val="00FF3766"/>
    <w:rsid w:val="00FF3A5A"/>
    <w:rsid w:val="018B239E"/>
    <w:rsid w:val="023B79A0"/>
    <w:rsid w:val="046C12B8"/>
    <w:rsid w:val="053C6E40"/>
    <w:rsid w:val="06417592"/>
    <w:rsid w:val="07707311"/>
    <w:rsid w:val="08236AD2"/>
    <w:rsid w:val="098F00C8"/>
    <w:rsid w:val="0B005469"/>
    <w:rsid w:val="0F6975D1"/>
    <w:rsid w:val="113D42B9"/>
    <w:rsid w:val="11CD7AC2"/>
    <w:rsid w:val="12435D4E"/>
    <w:rsid w:val="126F4193"/>
    <w:rsid w:val="16846935"/>
    <w:rsid w:val="174D4F79"/>
    <w:rsid w:val="17ED1F15"/>
    <w:rsid w:val="18C94AD3"/>
    <w:rsid w:val="1BA333BA"/>
    <w:rsid w:val="1BE55780"/>
    <w:rsid w:val="1C9378D2"/>
    <w:rsid w:val="208C266E"/>
    <w:rsid w:val="21D72F7B"/>
    <w:rsid w:val="25355EDB"/>
    <w:rsid w:val="25AC5B1F"/>
    <w:rsid w:val="2E5A0250"/>
    <w:rsid w:val="33311883"/>
    <w:rsid w:val="36A71B58"/>
    <w:rsid w:val="3BFC0DAC"/>
    <w:rsid w:val="3C505C8E"/>
    <w:rsid w:val="3DA75195"/>
    <w:rsid w:val="47F35EA9"/>
    <w:rsid w:val="482E20D9"/>
    <w:rsid w:val="5AAE2182"/>
    <w:rsid w:val="5AC574B9"/>
    <w:rsid w:val="5DBF512A"/>
    <w:rsid w:val="5E1A6610"/>
    <w:rsid w:val="603B318E"/>
    <w:rsid w:val="623C31ED"/>
    <w:rsid w:val="6888718C"/>
    <w:rsid w:val="6F8C3A90"/>
    <w:rsid w:val="72AF3192"/>
    <w:rsid w:val="72E561A6"/>
    <w:rsid w:val="73117D7E"/>
    <w:rsid w:val="75E12C35"/>
    <w:rsid w:val="77785CE2"/>
    <w:rsid w:val="77DE5EAC"/>
    <w:rsid w:val="7E5A6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220" w:after="210" w:line="360" w:lineRule="auto"/>
      <w:outlineLvl w:val="0"/>
    </w:pPr>
    <w:rPr>
      <w:rFonts w:eastAsia="宋体"/>
      <w:b/>
      <w:bCs/>
      <w:kern w:val="44"/>
      <w:sz w:val="30"/>
      <w:szCs w:val="44"/>
    </w:rPr>
  </w:style>
  <w:style w:type="paragraph" w:styleId="3">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Strong"/>
    <w:basedOn w:val="8"/>
    <w:qFormat/>
    <w:uiPriority w:val="22"/>
    <w:rPr>
      <w:b/>
    </w:rPr>
  </w:style>
  <w:style w:type="paragraph" w:styleId="10">
    <w:name w:val="List Paragraph"/>
    <w:basedOn w:val="1"/>
    <w:qFormat/>
    <w:uiPriority w:val="34"/>
    <w:pPr>
      <w:ind w:firstLine="420" w:firstLineChars="200"/>
    </w:pPr>
  </w:style>
  <w:style w:type="character" w:customStyle="1" w:styleId="11">
    <w:name w:val="标题 2 字符"/>
    <w:basedOn w:val="8"/>
    <w:link w:val="3"/>
    <w:qFormat/>
    <w:uiPriority w:val="9"/>
    <w:rPr>
      <w:rFonts w:asciiTheme="majorHAnsi" w:hAnsiTheme="majorHAnsi" w:eastAsiaTheme="majorEastAsia" w:cstheme="majorBidi"/>
      <w:b/>
      <w:bCs/>
      <w:sz w:val="32"/>
      <w:szCs w:val="32"/>
    </w:rPr>
  </w:style>
  <w:style w:type="character" w:customStyle="1" w:styleId="12">
    <w:name w:val="不明显强调1"/>
    <w:basedOn w:val="8"/>
    <w:qFormat/>
    <w:uiPriority w:val="19"/>
    <w:rPr>
      <w:i/>
      <w:iCs/>
      <w:color w:val="3F3F3F" w:themeColor="text1" w:themeTint="BF"/>
    </w:rPr>
  </w:style>
  <w:style w:type="character" w:customStyle="1" w:styleId="13">
    <w:name w:val="页眉 字符"/>
    <w:basedOn w:val="8"/>
    <w:link w:val="5"/>
    <w:qFormat/>
    <w:uiPriority w:val="99"/>
    <w:rPr>
      <w:sz w:val="18"/>
      <w:szCs w:val="18"/>
    </w:rPr>
  </w:style>
  <w:style w:type="character" w:customStyle="1" w:styleId="14">
    <w:name w:val="页脚 字符"/>
    <w:basedOn w:val="8"/>
    <w:link w:val="4"/>
    <w:qFormat/>
    <w:uiPriority w:val="99"/>
    <w:rPr>
      <w:sz w:val="18"/>
      <w:szCs w:val="18"/>
    </w:rPr>
  </w:style>
  <w:style w:type="character" w:customStyle="1" w:styleId="15">
    <w:name w:val="标题 1 字符"/>
    <w:basedOn w:val="8"/>
    <w:link w:val="2"/>
    <w:qFormat/>
    <w:uiPriority w:val="9"/>
    <w:rPr>
      <w:rFonts w:eastAsia="宋体"/>
      <w:b/>
      <w:bCs/>
      <w:kern w:val="44"/>
      <w:sz w:val="30"/>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E9337-A663-435F-A58B-ECA505145532}">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3076</Words>
  <Characters>3350</Characters>
  <Lines>13</Lines>
  <Paragraphs>3</Paragraphs>
  <TotalTime>0</TotalTime>
  <ScaleCrop>false</ScaleCrop>
  <LinksUpToDate>false</LinksUpToDate>
  <CharactersWithSpaces>3410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2022-09-26T01:53:00Z</dcterms:created>
  <dc:creator>德培 孔</dc:creator>
  <cp:lastModifiedBy>却步</cp:lastModifiedBy>
  <dcterms:modified xsi:type="dcterms:W3CDTF">2022-12-21T01:19:09Z</dcterms:modified>
  <cp:revision>235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3C12D96577404EF3B984C6899849C9EA</vt:lpwstr>
  </property>
</Properties>
</file>